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13D9A1" w14:textId="55E64342" w:rsidR="00620E99" w:rsidRPr="00620E99" w:rsidRDefault="00620E99" w:rsidP="00620E99">
      <w:pPr>
        <w:pStyle w:val="a4"/>
        <w:tabs>
          <w:tab w:val="right" w:pos="10466"/>
        </w:tabs>
        <w:rPr>
          <w:rFonts w:asciiTheme="minorHAnsi" w:hAnsiTheme="minorHAnsi" w:cstheme="minorHAnsi"/>
          <w:bCs/>
          <w:sz w:val="24"/>
          <w:szCs w:val="24"/>
          <w:lang w:eastAsia="zh-TW"/>
        </w:rPr>
      </w:pPr>
      <w:r w:rsidRPr="00620E99">
        <w:rPr>
          <w:rFonts w:asciiTheme="minorHAnsi" w:hAnsiTheme="minorHAnsi" w:cstheme="minorHAnsi"/>
          <w:bCs/>
          <w:sz w:val="24"/>
          <w:szCs w:val="24"/>
          <w:lang w:eastAsia="ja-JP"/>
        </w:rPr>
        <w:t>3GPP TSG-RAN WG2 Meeting #</w:t>
      </w:r>
      <w:bookmarkStart w:id="0" w:name="OLE_LINK57"/>
      <w:r w:rsidR="00490907" w:rsidRPr="00490907">
        <w:rPr>
          <w:rFonts w:asciiTheme="minorHAnsi" w:hAnsiTheme="minorHAnsi" w:cstheme="minorHAnsi"/>
          <w:bCs/>
          <w:sz w:val="24"/>
          <w:szCs w:val="24"/>
          <w:lang w:eastAsia="ja-JP"/>
        </w:rPr>
        <w:t>12</w:t>
      </w:r>
      <w:bookmarkEnd w:id="0"/>
      <w:r w:rsidR="00DE2FB6">
        <w:rPr>
          <w:rFonts w:asciiTheme="minorHAnsi" w:hAnsiTheme="minorHAnsi" w:cstheme="minorHAnsi"/>
          <w:bCs/>
          <w:sz w:val="24"/>
          <w:szCs w:val="24"/>
          <w:lang w:eastAsia="zh-TW"/>
        </w:rPr>
        <w:t>6</w:t>
      </w:r>
      <w:r w:rsidRPr="00620E99">
        <w:rPr>
          <w:rFonts w:asciiTheme="minorHAnsi" w:hAnsiTheme="minorHAnsi" w:cstheme="minorHAnsi"/>
          <w:bCs/>
          <w:sz w:val="24"/>
          <w:szCs w:val="24"/>
          <w:lang w:eastAsia="ja-JP"/>
        </w:rPr>
        <w:tab/>
      </w:r>
      <w:r w:rsidR="005E5870">
        <w:rPr>
          <w:rFonts w:asciiTheme="minorHAnsi" w:hAnsiTheme="minorHAnsi" w:cstheme="minorHAnsi"/>
          <w:bCs/>
          <w:sz w:val="24"/>
          <w:szCs w:val="24"/>
          <w:lang w:eastAsia="ja-JP"/>
        </w:rPr>
        <w:t>R2-2404850</w:t>
      </w:r>
    </w:p>
    <w:p w14:paraId="4CA31B4B" w14:textId="297DD77C" w:rsidR="00D5151D" w:rsidRPr="00A46F7B" w:rsidRDefault="00DE2FB6" w:rsidP="00620E99">
      <w:pPr>
        <w:pStyle w:val="a4"/>
        <w:tabs>
          <w:tab w:val="right" w:pos="10466"/>
        </w:tabs>
        <w:rPr>
          <w:rFonts w:asciiTheme="minorHAnsi" w:hAnsiTheme="minorHAnsi" w:cstheme="minorHAnsi"/>
          <w:bCs/>
          <w:sz w:val="24"/>
          <w:szCs w:val="24"/>
          <w:lang w:eastAsia="ja-JP"/>
        </w:rPr>
      </w:pPr>
      <w:r w:rsidRPr="00246220">
        <w:rPr>
          <w:rFonts w:eastAsia="MS Mincho"/>
          <w:sz w:val="24"/>
          <w:szCs w:val="24"/>
          <w:lang w:eastAsia="en-GB"/>
        </w:rPr>
        <w:t>Fukuoka, Japan May 22nd – 26th, 2024</w:t>
      </w:r>
      <w:r w:rsidR="00992821">
        <w:rPr>
          <w:rFonts w:asciiTheme="minorHAnsi" w:hAnsiTheme="minorHAnsi" w:cstheme="minorHAnsi"/>
          <w:bCs/>
          <w:sz w:val="24"/>
          <w:szCs w:val="24"/>
          <w:lang w:eastAsia="ja-JP"/>
        </w:rPr>
        <w:tab/>
      </w:r>
    </w:p>
    <w:p w14:paraId="7DBE2493" w14:textId="66C0C02A" w:rsidR="0047408E" w:rsidRPr="00A46F7B" w:rsidRDefault="0047408E" w:rsidP="00651804">
      <w:pPr>
        <w:pStyle w:val="a4"/>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028E2559" w14:textId="4A8101FE" w:rsidR="0047408E" w:rsidRPr="00A04518" w:rsidRDefault="0047408E" w:rsidP="0047408E">
      <w:pPr>
        <w:pStyle w:val="CRCoverPage"/>
        <w:ind w:left="1988" w:hanging="1988"/>
        <w:rPr>
          <w:rFonts w:asciiTheme="minorHAnsi" w:hAnsiTheme="minorHAnsi" w:cstheme="minorHAnsi"/>
          <w:b/>
          <w:noProof/>
          <w:sz w:val="24"/>
        </w:rPr>
      </w:pPr>
      <w:r w:rsidRPr="00A04518">
        <w:rPr>
          <w:rFonts w:asciiTheme="minorHAnsi" w:hAnsiTheme="minorHAnsi" w:cstheme="minorHAnsi"/>
          <w:b/>
          <w:noProof/>
          <w:sz w:val="24"/>
        </w:rPr>
        <w:t>Agenda Item:</w:t>
      </w:r>
      <w:r w:rsidRPr="00A04518">
        <w:rPr>
          <w:rFonts w:asciiTheme="minorHAnsi" w:hAnsiTheme="minorHAnsi" w:cstheme="minorHAnsi"/>
          <w:b/>
          <w:noProof/>
          <w:sz w:val="24"/>
        </w:rPr>
        <w:tab/>
      </w:r>
      <w:r w:rsidR="00D47845">
        <w:rPr>
          <w:rFonts w:asciiTheme="minorHAnsi" w:hAnsiTheme="minorHAnsi" w:cstheme="minorHAnsi"/>
          <w:b/>
          <w:noProof/>
          <w:sz w:val="24"/>
        </w:rPr>
        <w:t>8.7.5</w:t>
      </w:r>
      <w:r w:rsidR="00250E73">
        <w:rPr>
          <w:rFonts w:asciiTheme="minorHAnsi" w:hAnsiTheme="minorHAnsi" w:cstheme="minorHAnsi"/>
          <w:b/>
          <w:noProof/>
          <w:sz w:val="24"/>
        </w:rPr>
        <w:t xml:space="preserve"> </w:t>
      </w:r>
    </w:p>
    <w:p w14:paraId="223B8A3F" w14:textId="45B3DFA8"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006357F6">
        <w:rPr>
          <w:rFonts w:asciiTheme="minorHAnsi" w:hAnsiTheme="minorHAnsi" w:cstheme="minorHAnsi"/>
          <w:b/>
          <w:noProof/>
          <w:sz w:val="24"/>
        </w:rPr>
        <w:t>ce:</w:t>
      </w:r>
      <w:r w:rsidR="006357F6">
        <w:rPr>
          <w:rFonts w:asciiTheme="minorHAnsi" w:hAnsiTheme="minorHAnsi" w:cstheme="minorHAnsi"/>
          <w:b/>
          <w:noProof/>
          <w:sz w:val="24"/>
        </w:rPr>
        <w:tab/>
        <w:t>ITRI</w:t>
      </w:r>
    </w:p>
    <w:p w14:paraId="61334E3B" w14:textId="73364734"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1" w:name="OLE_LINK1"/>
      <w:bookmarkStart w:id="2"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r w:rsidR="00D47845" w:rsidRPr="00D47845">
        <w:rPr>
          <w:rFonts w:asciiTheme="minorHAnsi" w:hAnsiTheme="minorHAnsi" w:cstheme="minorHAnsi"/>
          <w:b/>
          <w:noProof/>
          <w:color w:val="000000" w:themeColor="text1"/>
          <w:sz w:val="24"/>
        </w:rPr>
        <w:t>RLC re-transmission enhancements for XR</w:t>
      </w:r>
      <w:r w:rsidR="0021217B" w:rsidRPr="0021217B">
        <w:rPr>
          <w:rFonts w:asciiTheme="minorHAnsi" w:hAnsiTheme="minorHAnsi" w:cstheme="minorHAnsi"/>
          <w:b/>
          <w:noProof/>
          <w:color w:val="000000" w:themeColor="text1"/>
          <w:sz w:val="24"/>
        </w:rPr>
        <w:t xml:space="preserve"> </w:t>
      </w:r>
    </w:p>
    <w:p w14:paraId="084D18E2" w14:textId="3016252E"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 xml:space="preserve">Discussion </w:t>
      </w:r>
      <w:bookmarkEnd w:id="1"/>
      <w:bookmarkEnd w:id="2"/>
    </w:p>
    <w:p w14:paraId="10C05BB7" w14:textId="6D46CC6B" w:rsidR="0047408E" w:rsidRPr="00A46F7B" w:rsidRDefault="0047408E" w:rsidP="0047408E">
      <w:pPr>
        <w:pStyle w:val="1"/>
        <w:rPr>
          <w:rFonts w:asciiTheme="minorHAnsi" w:hAnsiTheme="minorHAnsi" w:cstheme="minorHAnsi"/>
          <w:lang w:val="en-US" w:eastAsia="ko-KR"/>
        </w:rPr>
      </w:pPr>
      <w:r w:rsidRPr="00A46F7B">
        <w:rPr>
          <w:rFonts w:asciiTheme="minorHAnsi" w:hAnsiTheme="minorHAnsi" w:cstheme="minorHAnsi"/>
          <w:lang w:val="en-US" w:eastAsia="ko-KR"/>
        </w:rPr>
        <w:t>1 Introduction</w:t>
      </w:r>
    </w:p>
    <w:p w14:paraId="5F31A96C" w14:textId="088C2663" w:rsidR="00862E06" w:rsidRDefault="00862E06" w:rsidP="00862E06">
      <w:pPr>
        <w:textAlignment w:val="auto"/>
        <w:rPr>
          <w:rFonts w:asciiTheme="minorHAnsi" w:hAnsiTheme="minorHAnsi" w:cstheme="minorHAnsi"/>
          <w:noProof/>
          <w:lang w:eastAsia="zh-TW"/>
        </w:rPr>
      </w:pPr>
      <w:bookmarkStart w:id="3" w:name="OLE_LINK59"/>
      <w:r>
        <w:rPr>
          <w:rFonts w:asciiTheme="minorHAnsi" w:hAnsiTheme="minorHAnsi" w:cstheme="minorHAnsi"/>
          <w:noProof/>
          <w:lang w:eastAsia="zh-TW"/>
        </w:rPr>
        <w:t xml:space="preserve">Following is the agreements of RLC enhancements in RAN2 #125bis. </w:t>
      </w:r>
    </w:p>
    <w:p w14:paraId="5F0282D7" w14:textId="4688CE8A" w:rsidR="00862E06" w:rsidRDefault="00862E06" w:rsidP="00862E06">
      <w:pPr>
        <w:pStyle w:val="Agreement"/>
        <w:tabs>
          <w:tab w:val="clear" w:pos="360"/>
          <w:tab w:val="num" w:pos="1619"/>
        </w:tabs>
        <w:ind w:left="1619"/>
      </w:pPr>
      <w:r>
        <w:t>We focus on RLC AM</w:t>
      </w:r>
    </w:p>
    <w:p w14:paraId="06CF89C4" w14:textId="77777777" w:rsidR="00862E06" w:rsidRDefault="00862E06" w:rsidP="00862E06">
      <w:pPr>
        <w:pStyle w:val="Agreement"/>
        <w:tabs>
          <w:tab w:val="clear" w:pos="360"/>
          <w:tab w:val="num" w:pos="1619"/>
        </w:tabs>
        <w:ind w:left="1619"/>
      </w:pPr>
      <w:r>
        <w:t>RAN2 will analyse solutions to ensure timely RLC retransmission(s) for XR</w:t>
      </w:r>
    </w:p>
    <w:p w14:paraId="62E4E22B" w14:textId="77777777" w:rsidR="00862E06" w:rsidRPr="00033918" w:rsidRDefault="00862E06" w:rsidP="00862E06">
      <w:pPr>
        <w:pStyle w:val="Agreement"/>
        <w:tabs>
          <w:tab w:val="clear" w:pos="360"/>
          <w:tab w:val="num" w:pos="1619"/>
        </w:tabs>
        <w:ind w:left="1619"/>
      </w:pPr>
      <w:r>
        <w:t xml:space="preserve">RAN2 will analyse how to avoid </w:t>
      </w:r>
      <w:r w:rsidRPr="00033918">
        <w:t>unnecessary retransmissions</w:t>
      </w:r>
      <w:r>
        <w:t xml:space="preserve"> (e.g. to avoid reTx of out-dated packets)</w:t>
      </w:r>
    </w:p>
    <w:p w14:paraId="5097107F" w14:textId="77777777" w:rsidR="008453BA" w:rsidRDefault="008453BA" w:rsidP="00F868ED">
      <w:pPr>
        <w:textAlignment w:val="auto"/>
        <w:rPr>
          <w:rFonts w:asciiTheme="minorHAnsi" w:hAnsiTheme="minorHAnsi" w:cstheme="minorHAnsi"/>
          <w:noProof/>
        </w:rPr>
      </w:pPr>
    </w:p>
    <w:p w14:paraId="70789242" w14:textId="026420B2" w:rsidR="001C14B4" w:rsidRDefault="008453BA" w:rsidP="00F868ED">
      <w:pPr>
        <w:textAlignment w:val="auto"/>
        <w:rPr>
          <w:rFonts w:asciiTheme="minorHAnsi" w:hAnsiTheme="minorHAnsi" w:cstheme="minorHAnsi"/>
          <w:noProof/>
          <w:lang w:eastAsia="zh-TW"/>
        </w:rPr>
      </w:pPr>
      <w:r>
        <w:rPr>
          <w:rFonts w:asciiTheme="minorHAnsi" w:hAnsiTheme="minorHAnsi" w:cstheme="minorHAnsi"/>
          <w:noProof/>
        </w:rPr>
        <w:t xml:space="preserve">In this document, we discuss and propose </w:t>
      </w:r>
      <w:r w:rsidR="00C95A22">
        <w:rPr>
          <w:rFonts w:asciiTheme="minorHAnsi" w:hAnsiTheme="minorHAnsi" w:cstheme="minorHAnsi"/>
          <w:noProof/>
        </w:rPr>
        <w:t xml:space="preserve">possible enhancement directions of the retransmmission </w:t>
      </w:r>
      <w:r w:rsidR="00C95A22">
        <w:rPr>
          <w:rFonts w:asciiTheme="minorHAnsi" w:hAnsiTheme="minorHAnsi" w:cstheme="minorHAnsi" w:hint="eastAsia"/>
          <w:noProof/>
          <w:lang w:eastAsia="zh-TW"/>
        </w:rPr>
        <w:t>m</w:t>
      </w:r>
      <w:r w:rsidR="00C95A22">
        <w:rPr>
          <w:rFonts w:asciiTheme="minorHAnsi" w:hAnsiTheme="minorHAnsi" w:cstheme="minorHAnsi"/>
          <w:noProof/>
          <w:lang w:eastAsia="zh-TW"/>
        </w:rPr>
        <w:t xml:space="preserve">echanisms. </w:t>
      </w:r>
    </w:p>
    <w:bookmarkEnd w:id="3"/>
    <w:p w14:paraId="2C9CEA5E" w14:textId="2FEB247E" w:rsidR="00791095" w:rsidRDefault="00640F44" w:rsidP="00A145F9">
      <w:pPr>
        <w:pStyle w:val="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2081077C" w14:textId="3F76CF8F" w:rsidR="00862E06" w:rsidRPr="002076D4" w:rsidRDefault="00862E06" w:rsidP="00862E06">
      <w:pPr>
        <w:rPr>
          <w:rFonts w:asciiTheme="minorHAnsi" w:hAnsiTheme="minorHAnsi" w:cstheme="minorHAnsi"/>
          <w:lang w:eastAsia="zh-TW"/>
        </w:rPr>
      </w:pPr>
      <w:r>
        <w:rPr>
          <w:rFonts w:asciiTheme="minorHAnsi" w:hAnsiTheme="minorHAnsi" w:cstheme="minorHAnsi"/>
          <w:lang w:eastAsia="zh-TW"/>
        </w:rPr>
        <w:t>There are three steps of ARQ (</w:t>
      </w:r>
      <w:r w:rsidRPr="00862E06">
        <w:rPr>
          <w:rFonts w:asciiTheme="minorHAnsi" w:hAnsiTheme="minorHAnsi" w:cstheme="minorHAnsi"/>
          <w:lang w:eastAsia="zh-TW"/>
        </w:rPr>
        <w:t>Automatic Repeat-reQuest</w:t>
      </w:r>
      <w:r>
        <w:rPr>
          <w:rFonts w:asciiTheme="minorHAnsi" w:hAnsiTheme="minorHAnsi" w:cstheme="minorHAnsi"/>
          <w:lang w:eastAsia="zh-TW"/>
        </w:rPr>
        <w:t xml:space="preserve">). Proactive (i.e., timely RLC retransmission(s)) and reactive (i.e., avoiding unnecessary retransmissions) enhancements are </w:t>
      </w:r>
      <w:r w:rsidR="000118FB">
        <w:rPr>
          <w:rFonts w:asciiTheme="minorHAnsi" w:hAnsiTheme="minorHAnsi" w:cstheme="minorHAnsi"/>
          <w:lang w:eastAsia="zh-TW"/>
        </w:rPr>
        <w:t>discussed as below</w:t>
      </w:r>
      <w:r>
        <w:rPr>
          <w:rFonts w:asciiTheme="minorHAnsi" w:hAnsiTheme="minorHAnsi" w:cstheme="minorHAnsi"/>
          <w:lang w:eastAsia="zh-TW"/>
        </w:rPr>
        <w:t xml:space="preserve">. </w:t>
      </w:r>
    </w:p>
    <w:p w14:paraId="264E6454" w14:textId="407CA27E" w:rsidR="002076D4" w:rsidRPr="002076D4" w:rsidRDefault="00862E06" w:rsidP="002076D4">
      <w:pPr>
        <w:pStyle w:val="2"/>
        <w:rPr>
          <w:rFonts w:asciiTheme="minorHAnsi" w:hAnsiTheme="minorHAnsi" w:cstheme="minorHAnsi"/>
          <w:lang w:eastAsia="zh-TW"/>
        </w:rPr>
      </w:pPr>
      <w:r>
        <w:rPr>
          <w:rFonts w:asciiTheme="minorHAnsi" w:hAnsiTheme="minorHAnsi" w:cstheme="minorHAnsi"/>
          <w:lang w:eastAsia="zh-TW"/>
        </w:rPr>
        <w:t>2.</w:t>
      </w:r>
      <w:r>
        <w:rPr>
          <w:rFonts w:asciiTheme="minorHAnsi" w:hAnsiTheme="minorHAnsi" w:cstheme="minorHAnsi" w:hint="eastAsia"/>
          <w:lang w:eastAsia="zh-TW"/>
        </w:rPr>
        <w:t>1</w:t>
      </w:r>
      <w:r>
        <w:rPr>
          <w:rFonts w:asciiTheme="minorHAnsi" w:hAnsiTheme="minorHAnsi" w:cstheme="minorHAnsi"/>
          <w:lang w:eastAsia="zh-TW"/>
        </w:rPr>
        <w:t xml:space="preserve"> Timely RLC retransmission(s)</w:t>
      </w:r>
    </w:p>
    <w:p w14:paraId="1FBD4A12" w14:textId="7B959C7D" w:rsidR="00DA1023" w:rsidRDefault="008453BA" w:rsidP="008401BE">
      <w:pPr>
        <w:rPr>
          <w:rFonts w:asciiTheme="minorHAnsi" w:hAnsiTheme="minorHAnsi" w:cstheme="minorHAnsi"/>
          <w:lang w:eastAsia="zh-TW"/>
        </w:rPr>
      </w:pPr>
      <w:r>
        <w:rPr>
          <w:rFonts w:asciiTheme="minorHAnsi" w:hAnsiTheme="minorHAnsi" w:cstheme="minorHAnsi"/>
          <w:lang w:eastAsia="zh-TW"/>
        </w:rPr>
        <w:t>W</w:t>
      </w:r>
      <w:r w:rsidR="00DA1023">
        <w:rPr>
          <w:rFonts w:asciiTheme="minorHAnsi" w:hAnsiTheme="minorHAnsi" w:cstheme="minorHAnsi"/>
          <w:lang w:eastAsia="zh-TW"/>
        </w:rPr>
        <w:t xml:space="preserve">e enumerate four options for discussion. </w:t>
      </w:r>
    </w:p>
    <w:p w14:paraId="273EE814" w14:textId="3930FA19" w:rsidR="008401BE" w:rsidRPr="00DA1023" w:rsidRDefault="008401BE" w:rsidP="00DA1023">
      <w:pPr>
        <w:pStyle w:val="ab"/>
        <w:numPr>
          <w:ilvl w:val="0"/>
          <w:numId w:val="13"/>
        </w:numPr>
        <w:rPr>
          <w:rFonts w:asciiTheme="minorHAnsi" w:hAnsiTheme="minorHAnsi" w:cstheme="minorHAnsi"/>
          <w:lang w:eastAsia="zh-TW"/>
        </w:rPr>
      </w:pPr>
      <w:r w:rsidRPr="00DA1023">
        <w:rPr>
          <w:rFonts w:asciiTheme="minorHAnsi" w:hAnsiTheme="minorHAnsi" w:cstheme="minorHAnsi"/>
          <w:lang w:eastAsia="zh-TW"/>
        </w:rPr>
        <w:t xml:space="preserve">Option 1: Delay-based retransmission </w:t>
      </w:r>
    </w:p>
    <w:p w14:paraId="7F7A639D" w14:textId="4315BECA" w:rsidR="00DA1023" w:rsidRDefault="00DA1023" w:rsidP="008F1D50">
      <w:pPr>
        <w:ind w:leftChars="200" w:left="400"/>
        <w:rPr>
          <w:rFonts w:asciiTheme="minorHAnsi" w:hAnsiTheme="minorHAnsi" w:cstheme="minorHAnsi"/>
          <w:lang w:eastAsia="zh-TW"/>
        </w:rPr>
      </w:pPr>
      <w:r>
        <w:rPr>
          <w:rFonts w:asciiTheme="minorHAnsi" w:hAnsiTheme="minorHAnsi" w:cstheme="minorHAnsi"/>
          <w:lang w:eastAsia="zh-TW"/>
        </w:rPr>
        <w:t xml:space="preserve">In addition to the </w:t>
      </w:r>
      <w:r w:rsidR="004764F7">
        <w:rPr>
          <w:rFonts w:asciiTheme="minorHAnsi" w:hAnsiTheme="minorHAnsi" w:cstheme="minorHAnsi"/>
          <w:lang w:eastAsia="zh-TW"/>
        </w:rPr>
        <w:t xml:space="preserve">current </w:t>
      </w:r>
      <w:r>
        <w:rPr>
          <w:rFonts w:asciiTheme="minorHAnsi" w:hAnsiTheme="minorHAnsi" w:cstheme="minorHAnsi"/>
          <w:lang w:eastAsia="zh-TW"/>
        </w:rPr>
        <w:t>retransmission triggering, “</w:t>
      </w:r>
      <w:r w:rsidRPr="00DA1023">
        <w:rPr>
          <w:rFonts w:asciiTheme="minorHAnsi" w:hAnsiTheme="minorHAnsi" w:cstheme="minorHAnsi"/>
          <w:lang w:eastAsia="zh-TW"/>
        </w:rPr>
        <w:t>receiving a negative acknowledgement for an RLC SDU or an RLC SDU segment by a STATUS PDU</w:t>
      </w:r>
      <w:r>
        <w:rPr>
          <w:rFonts w:asciiTheme="minorHAnsi" w:hAnsiTheme="minorHAnsi" w:cstheme="minorHAnsi"/>
          <w:lang w:eastAsia="zh-TW"/>
        </w:rPr>
        <w:t xml:space="preserve">”, </w:t>
      </w:r>
      <w:r w:rsidR="004764F7">
        <w:rPr>
          <w:rFonts w:asciiTheme="minorHAnsi" w:hAnsiTheme="minorHAnsi" w:cstheme="minorHAnsi"/>
          <w:lang w:eastAsia="zh-TW"/>
        </w:rPr>
        <w:t>a transmitting side is able to retr</w:t>
      </w:r>
      <w:r w:rsidR="000118FB">
        <w:rPr>
          <w:rFonts w:asciiTheme="minorHAnsi" w:hAnsiTheme="minorHAnsi" w:cstheme="minorHAnsi"/>
          <w:lang w:eastAsia="zh-TW"/>
        </w:rPr>
        <w:t>ansmit urgent data autonomously</w:t>
      </w:r>
      <w:r w:rsidR="004764F7">
        <w:rPr>
          <w:rFonts w:asciiTheme="minorHAnsi" w:hAnsiTheme="minorHAnsi" w:cstheme="minorHAnsi"/>
          <w:lang w:eastAsia="zh-TW"/>
        </w:rPr>
        <w:t xml:space="preserve"> based on a delay criterion. The advantage is that the whole ARQ procedure can be shortened, and the cost i</w:t>
      </w:r>
      <w:r w:rsidR="00C027DA">
        <w:rPr>
          <w:rFonts w:asciiTheme="minorHAnsi" w:hAnsiTheme="minorHAnsi" w:cstheme="minorHAnsi"/>
          <w:lang w:eastAsia="zh-TW"/>
        </w:rPr>
        <w:t>s the risk of</w:t>
      </w:r>
      <w:r w:rsidR="004764F7">
        <w:rPr>
          <w:rFonts w:asciiTheme="minorHAnsi" w:hAnsiTheme="minorHAnsi" w:cstheme="minorHAnsi"/>
          <w:lang w:eastAsia="zh-TW"/>
        </w:rPr>
        <w:t xml:space="preserve"> duplicate</w:t>
      </w:r>
      <w:r w:rsidR="00C027DA">
        <w:rPr>
          <w:rFonts w:asciiTheme="minorHAnsi" w:hAnsiTheme="minorHAnsi" w:cstheme="minorHAnsi"/>
          <w:lang w:eastAsia="zh-TW"/>
        </w:rPr>
        <w:t>d</w:t>
      </w:r>
      <w:r w:rsidR="004764F7">
        <w:rPr>
          <w:rFonts w:asciiTheme="minorHAnsi" w:hAnsiTheme="minorHAnsi" w:cstheme="minorHAnsi"/>
          <w:lang w:eastAsia="zh-TW"/>
        </w:rPr>
        <w:t xml:space="preserve"> data. </w:t>
      </w:r>
      <w:r w:rsidR="004764F7">
        <w:rPr>
          <w:rFonts w:asciiTheme="minorHAnsi" w:hAnsiTheme="minorHAnsi" w:cstheme="minorHAnsi" w:hint="eastAsia"/>
          <w:lang w:eastAsia="zh-TW"/>
        </w:rPr>
        <w:t>Th</w:t>
      </w:r>
      <w:r w:rsidR="004764F7">
        <w:rPr>
          <w:rFonts w:asciiTheme="minorHAnsi" w:hAnsiTheme="minorHAnsi" w:cstheme="minorHAnsi"/>
          <w:lang w:eastAsia="zh-TW"/>
        </w:rPr>
        <w:t xml:space="preserve">erefore, in order to leverage the reliability and duplication, the new retransmission triggering may be only applicable to high-importance RLC </w:t>
      </w:r>
      <w:r w:rsidR="001531BA">
        <w:rPr>
          <w:rFonts w:asciiTheme="minorHAnsi" w:hAnsiTheme="minorHAnsi" w:cstheme="minorHAnsi"/>
          <w:lang w:eastAsia="zh-TW"/>
        </w:rPr>
        <w:t>SDU or RLC SDU segment</w:t>
      </w:r>
      <w:r w:rsidR="008F1D50">
        <w:rPr>
          <w:rFonts w:asciiTheme="minorHAnsi" w:hAnsiTheme="minorHAnsi" w:cstheme="minorHAnsi"/>
          <w:lang w:eastAsia="zh-TW"/>
        </w:rPr>
        <w:t xml:space="preserve">. </w:t>
      </w:r>
    </w:p>
    <w:p w14:paraId="335A0887" w14:textId="0C713934" w:rsidR="008401BE" w:rsidRPr="00DA1023" w:rsidRDefault="008401BE" w:rsidP="00DA1023">
      <w:pPr>
        <w:pStyle w:val="ab"/>
        <w:numPr>
          <w:ilvl w:val="0"/>
          <w:numId w:val="13"/>
        </w:numPr>
        <w:rPr>
          <w:rFonts w:asciiTheme="minorHAnsi" w:hAnsiTheme="minorHAnsi" w:cstheme="minorHAnsi"/>
          <w:lang w:eastAsia="zh-TW"/>
        </w:rPr>
      </w:pPr>
      <w:r w:rsidRPr="00DA1023">
        <w:rPr>
          <w:rFonts w:asciiTheme="minorHAnsi" w:hAnsiTheme="minorHAnsi" w:cstheme="minorHAnsi"/>
          <w:lang w:eastAsia="zh-TW"/>
        </w:rPr>
        <w:t xml:space="preserve">Option 2: Delay-based polling </w:t>
      </w:r>
    </w:p>
    <w:p w14:paraId="41BBD67C" w14:textId="4266CC5B" w:rsidR="00DA1023" w:rsidRPr="008401BE" w:rsidRDefault="00122E6B" w:rsidP="00122E6B">
      <w:pPr>
        <w:ind w:leftChars="200" w:left="400"/>
        <w:rPr>
          <w:rFonts w:asciiTheme="minorHAnsi" w:hAnsiTheme="minorHAnsi" w:cstheme="minorHAnsi"/>
          <w:lang w:eastAsia="zh-TW"/>
        </w:rPr>
      </w:pPr>
      <w:r>
        <w:rPr>
          <w:rFonts w:asciiTheme="minorHAnsi" w:hAnsiTheme="minorHAnsi" w:cstheme="minorHAnsi" w:hint="eastAsia"/>
          <w:lang w:eastAsia="zh-TW"/>
        </w:rPr>
        <w:t>I</w:t>
      </w:r>
      <w:r>
        <w:rPr>
          <w:rFonts w:asciiTheme="minorHAnsi" w:hAnsiTheme="minorHAnsi" w:cstheme="minorHAnsi"/>
          <w:lang w:eastAsia="zh-TW"/>
        </w:rPr>
        <w:t>n addition to the current polling triggering, “</w:t>
      </w:r>
      <w:r w:rsidRPr="00122E6B">
        <w:rPr>
          <w:rFonts w:asciiTheme="minorHAnsi" w:hAnsiTheme="minorHAnsi" w:cstheme="minorHAnsi"/>
          <w:lang w:eastAsia="zh-TW"/>
        </w:rPr>
        <w:t xml:space="preserve">if PDU_WITHOUT_POLL &gt;= </w:t>
      </w:r>
      <w:r w:rsidRPr="00122E6B">
        <w:rPr>
          <w:rFonts w:asciiTheme="minorHAnsi" w:hAnsiTheme="minorHAnsi" w:cstheme="minorHAnsi"/>
          <w:i/>
          <w:lang w:eastAsia="zh-TW"/>
        </w:rPr>
        <w:t>pollPDU</w:t>
      </w:r>
      <w:r>
        <w:rPr>
          <w:rFonts w:asciiTheme="minorHAnsi" w:hAnsiTheme="minorHAnsi" w:cstheme="minorHAnsi"/>
          <w:lang w:eastAsia="zh-TW"/>
        </w:rPr>
        <w:t>; or</w:t>
      </w:r>
      <w:r>
        <w:rPr>
          <w:rFonts w:asciiTheme="minorHAnsi" w:hAnsiTheme="minorHAnsi" w:cstheme="minorHAnsi" w:hint="eastAsia"/>
          <w:lang w:eastAsia="zh-TW"/>
        </w:rPr>
        <w:t xml:space="preserve"> </w:t>
      </w:r>
      <w:r w:rsidRPr="00122E6B">
        <w:rPr>
          <w:rFonts w:asciiTheme="minorHAnsi" w:hAnsiTheme="minorHAnsi" w:cstheme="minorHAnsi"/>
          <w:lang w:eastAsia="zh-TW"/>
        </w:rPr>
        <w:t xml:space="preserve">if BYTE_WITHOUT_POLL &gt;= </w:t>
      </w:r>
      <w:r w:rsidRPr="00122E6B">
        <w:rPr>
          <w:rFonts w:asciiTheme="minorHAnsi" w:hAnsiTheme="minorHAnsi" w:cstheme="minorHAnsi"/>
          <w:i/>
          <w:lang w:eastAsia="zh-TW"/>
        </w:rPr>
        <w:t>pollByte</w:t>
      </w:r>
      <w:r w:rsidRPr="00122E6B">
        <w:rPr>
          <w:rFonts w:asciiTheme="minorHAnsi" w:hAnsiTheme="minorHAnsi" w:cstheme="minorHAnsi"/>
          <w:lang w:eastAsia="zh-TW"/>
        </w:rPr>
        <w:t>:</w:t>
      </w:r>
      <w:r>
        <w:rPr>
          <w:rFonts w:asciiTheme="minorHAnsi" w:hAnsiTheme="minorHAnsi" w:cstheme="minorHAnsi"/>
          <w:lang w:eastAsia="zh-TW"/>
        </w:rPr>
        <w:t>”, a tran</w:t>
      </w:r>
      <w:r w:rsidR="000118FB">
        <w:rPr>
          <w:rFonts w:asciiTheme="minorHAnsi" w:hAnsiTheme="minorHAnsi" w:cstheme="minorHAnsi"/>
          <w:lang w:eastAsia="zh-TW"/>
        </w:rPr>
        <w:t>smitting side is able to poll</w:t>
      </w:r>
      <w:r>
        <w:rPr>
          <w:rFonts w:asciiTheme="minorHAnsi" w:hAnsiTheme="minorHAnsi" w:cstheme="minorHAnsi"/>
          <w:lang w:eastAsia="zh-TW"/>
        </w:rPr>
        <w:t xml:space="preserve"> based on a delay criterion</w:t>
      </w:r>
      <w:r w:rsidR="00CA3BF1">
        <w:rPr>
          <w:rFonts w:asciiTheme="minorHAnsi" w:hAnsiTheme="minorHAnsi" w:cstheme="minorHAnsi"/>
          <w:lang w:eastAsia="zh-TW"/>
        </w:rPr>
        <w:t xml:space="preserve"> to shorten the ARQ procedure</w:t>
      </w:r>
      <w:r>
        <w:rPr>
          <w:rFonts w:asciiTheme="minorHAnsi" w:hAnsiTheme="minorHAnsi" w:cstheme="minorHAnsi"/>
          <w:lang w:eastAsia="zh-TW"/>
        </w:rPr>
        <w:t xml:space="preserve">. </w:t>
      </w:r>
      <w:r w:rsidR="00CA3BF1">
        <w:rPr>
          <w:rFonts w:asciiTheme="minorHAnsi" w:hAnsiTheme="minorHAnsi" w:cstheme="minorHAnsi"/>
          <w:lang w:eastAsia="zh-TW"/>
        </w:rPr>
        <w:t xml:space="preserve">So even the volume of transmitted data is not enough to trigger a polling, a delay-based polling can be triggered to meet the stringent latency requirement. </w:t>
      </w:r>
    </w:p>
    <w:p w14:paraId="200604E7" w14:textId="2C734072" w:rsidR="008401BE" w:rsidRPr="00DA1023" w:rsidRDefault="008401BE" w:rsidP="00DA1023">
      <w:pPr>
        <w:pStyle w:val="ab"/>
        <w:numPr>
          <w:ilvl w:val="0"/>
          <w:numId w:val="13"/>
        </w:numPr>
        <w:rPr>
          <w:rFonts w:asciiTheme="minorHAnsi" w:hAnsiTheme="minorHAnsi" w:cstheme="minorHAnsi"/>
          <w:lang w:eastAsia="zh-TW"/>
        </w:rPr>
      </w:pPr>
      <w:r w:rsidRPr="00DA1023">
        <w:rPr>
          <w:rFonts w:asciiTheme="minorHAnsi" w:hAnsiTheme="minorHAnsi" w:cstheme="minorHAnsi"/>
          <w:lang w:eastAsia="zh-TW"/>
        </w:rPr>
        <w:t xml:space="preserve">Option 3: Timer-based status reporting </w:t>
      </w:r>
    </w:p>
    <w:p w14:paraId="27BE0C03" w14:textId="64E873B9" w:rsidR="00DA1023" w:rsidRPr="008401BE" w:rsidRDefault="00122E6B" w:rsidP="00DA1023">
      <w:pPr>
        <w:ind w:leftChars="200" w:left="400"/>
        <w:rPr>
          <w:rFonts w:asciiTheme="minorHAnsi" w:hAnsiTheme="minorHAnsi" w:cstheme="minorHAnsi"/>
          <w:lang w:eastAsia="zh-TW"/>
        </w:rPr>
      </w:pPr>
      <w:r>
        <w:rPr>
          <w:rFonts w:asciiTheme="minorHAnsi" w:hAnsiTheme="minorHAnsi" w:cstheme="minorHAnsi"/>
          <w:lang w:eastAsia="zh-TW"/>
        </w:rPr>
        <w:t>In addition to the current status reporting triggering, “p</w:t>
      </w:r>
      <w:r w:rsidRPr="00122E6B">
        <w:rPr>
          <w:rFonts w:asciiTheme="minorHAnsi" w:hAnsiTheme="minorHAnsi" w:cstheme="minorHAnsi"/>
          <w:lang w:eastAsia="zh-TW"/>
        </w:rPr>
        <w:t>olling from its peer AM RLC entity</w:t>
      </w:r>
      <w:r>
        <w:rPr>
          <w:rFonts w:asciiTheme="minorHAnsi" w:hAnsiTheme="minorHAnsi" w:cstheme="minorHAnsi"/>
          <w:lang w:eastAsia="zh-TW"/>
        </w:rPr>
        <w:t xml:space="preserve">”, </w:t>
      </w:r>
      <w:r w:rsidR="00A00895">
        <w:rPr>
          <w:rFonts w:asciiTheme="minorHAnsi" w:hAnsiTheme="minorHAnsi" w:cstheme="minorHAnsi"/>
          <w:lang w:eastAsia="zh-TW"/>
        </w:rPr>
        <w:t>a receiving</w:t>
      </w:r>
      <w:r>
        <w:rPr>
          <w:rFonts w:asciiTheme="minorHAnsi" w:hAnsiTheme="minorHAnsi" w:cstheme="minorHAnsi"/>
          <w:lang w:eastAsia="zh-TW"/>
        </w:rPr>
        <w:t xml:space="preserve"> side is able to </w:t>
      </w:r>
      <w:r w:rsidRPr="00122E6B">
        <w:rPr>
          <w:rFonts w:asciiTheme="minorHAnsi" w:hAnsiTheme="minorHAnsi" w:cstheme="minorHAnsi"/>
          <w:lang w:eastAsia="zh-TW"/>
        </w:rPr>
        <w:t>initiate STATUS reporting</w:t>
      </w:r>
      <w:r w:rsidR="00A00895">
        <w:rPr>
          <w:rFonts w:asciiTheme="minorHAnsi" w:hAnsiTheme="minorHAnsi" w:cstheme="minorHAnsi"/>
          <w:lang w:eastAsia="zh-TW"/>
        </w:rPr>
        <w:t xml:space="preserve"> based on a timer. The timer can be configured with a small value to meet the stringent latency requirement. </w:t>
      </w:r>
    </w:p>
    <w:p w14:paraId="21F6CDF0" w14:textId="09A908A2" w:rsidR="008401BE" w:rsidRPr="00DA1023" w:rsidRDefault="008401BE" w:rsidP="00DA1023">
      <w:pPr>
        <w:pStyle w:val="ab"/>
        <w:numPr>
          <w:ilvl w:val="0"/>
          <w:numId w:val="13"/>
        </w:numPr>
        <w:rPr>
          <w:rFonts w:asciiTheme="minorHAnsi" w:hAnsiTheme="minorHAnsi" w:cstheme="minorHAnsi"/>
          <w:lang w:eastAsia="zh-TW"/>
        </w:rPr>
      </w:pPr>
      <w:r w:rsidRPr="00DA1023">
        <w:rPr>
          <w:rFonts w:asciiTheme="minorHAnsi" w:hAnsiTheme="minorHAnsi" w:cstheme="minorHAnsi"/>
          <w:lang w:eastAsia="zh-TW"/>
        </w:rPr>
        <w:t>Option 4: HARQ indication to ARQ</w:t>
      </w:r>
    </w:p>
    <w:p w14:paraId="01D41A37" w14:textId="042D01F3" w:rsidR="00DA1023" w:rsidRPr="008401BE" w:rsidRDefault="00D866CD" w:rsidP="00DA1023">
      <w:pPr>
        <w:ind w:leftChars="200" w:left="400"/>
        <w:rPr>
          <w:rFonts w:asciiTheme="minorHAnsi" w:hAnsiTheme="minorHAnsi" w:cstheme="minorHAnsi"/>
          <w:lang w:eastAsia="zh-TW"/>
        </w:rPr>
      </w:pPr>
      <w:r>
        <w:rPr>
          <w:rFonts w:asciiTheme="minorHAnsi" w:hAnsiTheme="minorHAnsi" w:cstheme="minorHAnsi"/>
          <w:lang w:eastAsia="zh-TW"/>
        </w:rPr>
        <w:t>T</w:t>
      </w:r>
      <w:r w:rsidR="000118FB">
        <w:rPr>
          <w:rFonts w:asciiTheme="minorHAnsi" w:hAnsiTheme="minorHAnsi" w:cstheme="minorHAnsi"/>
          <w:lang w:eastAsia="zh-TW"/>
        </w:rPr>
        <w:t>here had been a proposal</w:t>
      </w:r>
      <w:r w:rsidR="00A00895">
        <w:rPr>
          <w:rFonts w:asciiTheme="minorHAnsi" w:hAnsiTheme="minorHAnsi" w:cstheme="minorHAnsi"/>
          <w:lang w:eastAsia="zh-TW"/>
        </w:rPr>
        <w:t xml:space="preserve"> of interaction between HARQ and A</w:t>
      </w:r>
      <w:r w:rsidR="000118FB">
        <w:rPr>
          <w:rFonts w:asciiTheme="minorHAnsi" w:hAnsiTheme="minorHAnsi" w:cstheme="minorHAnsi"/>
          <w:lang w:eastAsia="zh-TW"/>
        </w:rPr>
        <w:t>RQ for LTE</w:t>
      </w:r>
      <w:r>
        <w:rPr>
          <w:rFonts w:asciiTheme="minorHAnsi" w:hAnsiTheme="minorHAnsi" w:cstheme="minorHAnsi"/>
          <w:lang w:eastAsia="zh-TW"/>
        </w:rPr>
        <w:t xml:space="preserve"> in the past</w:t>
      </w:r>
      <w:r w:rsidR="000118FB">
        <w:rPr>
          <w:rFonts w:asciiTheme="minorHAnsi" w:hAnsiTheme="minorHAnsi" w:cstheme="minorHAnsi"/>
          <w:lang w:eastAsia="zh-TW"/>
        </w:rPr>
        <w:t>; however, it</w:t>
      </w:r>
      <w:r w:rsidR="00A00895">
        <w:rPr>
          <w:rFonts w:asciiTheme="minorHAnsi" w:hAnsiTheme="minorHAnsi" w:cstheme="minorHAnsi"/>
          <w:lang w:eastAsia="zh-TW"/>
        </w:rPr>
        <w:t xml:space="preserve"> was not accepted due to</w:t>
      </w:r>
      <w:r w:rsidR="00405B73">
        <w:rPr>
          <w:rFonts w:asciiTheme="minorHAnsi" w:hAnsiTheme="minorHAnsi" w:cstheme="minorHAnsi"/>
          <w:lang w:eastAsia="zh-TW"/>
        </w:rPr>
        <w:t xml:space="preserve"> no obvious effectiveness.</w:t>
      </w:r>
      <w:r w:rsidR="00A00895">
        <w:rPr>
          <w:rFonts w:asciiTheme="minorHAnsi" w:hAnsiTheme="minorHAnsi" w:cstheme="minorHAnsi"/>
          <w:lang w:eastAsia="zh-TW"/>
        </w:rPr>
        <w:t xml:space="preserve"> </w:t>
      </w:r>
      <w:r w:rsidR="00405B73">
        <w:rPr>
          <w:rFonts w:asciiTheme="minorHAnsi" w:hAnsiTheme="minorHAnsi" w:cstheme="minorHAnsi"/>
          <w:lang w:eastAsia="zh-TW"/>
        </w:rPr>
        <w:t xml:space="preserve">Nonetheless, </w:t>
      </w:r>
      <w:r w:rsidR="000118FB">
        <w:rPr>
          <w:rFonts w:asciiTheme="minorHAnsi" w:hAnsiTheme="minorHAnsi" w:cstheme="minorHAnsi"/>
          <w:lang w:eastAsia="zh-TW"/>
        </w:rPr>
        <w:t>the</w:t>
      </w:r>
      <w:r w:rsidR="00405B73">
        <w:rPr>
          <w:rFonts w:asciiTheme="minorHAnsi" w:hAnsiTheme="minorHAnsi" w:cstheme="minorHAnsi"/>
          <w:lang w:eastAsia="zh-TW"/>
        </w:rPr>
        <w:t xml:space="preserve"> interaction between HARQ and ARQ can be re-examined for </w:t>
      </w:r>
      <w:r w:rsidR="000118FB">
        <w:rPr>
          <w:rFonts w:asciiTheme="minorHAnsi" w:hAnsiTheme="minorHAnsi" w:cstheme="minorHAnsi"/>
          <w:lang w:eastAsia="zh-TW"/>
        </w:rPr>
        <w:t>delay-critical XR traffic</w:t>
      </w:r>
      <w:r>
        <w:rPr>
          <w:rFonts w:asciiTheme="minorHAnsi" w:hAnsiTheme="minorHAnsi" w:cstheme="minorHAnsi"/>
          <w:lang w:eastAsia="zh-TW"/>
        </w:rPr>
        <w:t xml:space="preserve"> to trigger a timely RLC retransmission</w:t>
      </w:r>
      <w:r w:rsidR="000118FB">
        <w:rPr>
          <w:rFonts w:asciiTheme="minorHAnsi" w:hAnsiTheme="minorHAnsi" w:cstheme="minorHAnsi"/>
          <w:lang w:eastAsia="zh-TW"/>
        </w:rPr>
        <w:t xml:space="preserve">. What </w:t>
      </w:r>
      <w:r w:rsidR="00405B73">
        <w:rPr>
          <w:rFonts w:asciiTheme="minorHAnsi" w:hAnsiTheme="minorHAnsi" w:cstheme="minorHAnsi"/>
          <w:lang w:eastAsia="zh-TW"/>
        </w:rPr>
        <w:t>need</w:t>
      </w:r>
      <w:r w:rsidR="000118FB">
        <w:rPr>
          <w:rFonts w:asciiTheme="minorHAnsi" w:hAnsiTheme="minorHAnsi" w:cstheme="minorHAnsi"/>
          <w:lang w:eastAsia="zh-TW"/>
        </w:rPr>
        <w:t>s</w:t>
      </w:r>
      <w:r w:rsidR="00405B73">
        <w:rPr>
          <w:rFonts w:asciiTheme="minorHAnsi" w:hAnsiTheme="minorHAnsi" w:cstheme="minorHAnsi"/>
          <w:lang w:eastAsia="zh-TW"/>
        </w:rPr>
        <w:t xml:space="preserve"> to be cautious </w:t>
      </w:r>
      <w:r w:rsidR="000118FB">
        <w:rPr>
          <w:rFonts w:asciiTheme="minorHAnsi" w:hAnsiTheme="minorHAnsi" w:cstheme="minorHAnsi"/>
          <w:lang w:eastAsia="zh-TW"/>
        </w:rPr>
        <w:t xml:space="preserve">is </w:t>
      </w:r>
      <w:r w:rsidR="00405B73">
        <w:rPr>
          <w:rFonts w:asciiTheme="minorHAnsi" w:hAnsiTheme="minorHAnsi" w:cstheme="minorHAnsi"/>
          <w:lang w:eastAsia="zh-TW"/>
        </w:rPr>
        <w:t xml:space="preserve">that the different designs in radio interface of NR and LTE. </w:t>
      </w:r>
    </w:p>
    <w:p w14:paraId="0C8050E8" w14:textId="35A15FE5" w:rsidR="00F27383" w:rsidRDefault="00F27383" w:rsidP="00F27383">
      <w:pPr>
        <w:rPr>
          <w:rFonts w:asciiTheme="minorHAnsi" w:hAnsiTheme="minorHAnsi" w:cstheme="minorHAnsi"/>
          <w:b/>
          <w:bCs/>
          <w:noProof/>
        </w:rPr>
      </w:pPr>
      <w:r w:rsidRPr="00BD0EE5">
        <w:rPr>
          <w:rFonts w:asciiTheme="minorHAnsi" w:hAnsiTheme="minorHAnsi" w:cstheme="minorHAnsi"/>
          <w:b/>
          <w:bCs/>
          <w:noProof/>
        </w:rPr>
        <w:t>Proposal</w:t>
      </w:r>
      <w:r>
        <w:rPr>
          <w:rFonts w:asciiTheme="minorHAnsi" w:hAnsiTheme="minorHAnsi" w:cstheme="minorHAnsi"/>
          <w:b/>
          <w:bCs/>
          <w:noProof/>
        </w:rPr>
        <w:t xml:space="preserve"> 1:</w:t>
      </w:r>
      <w:r w:rsidRPr="008401BE">
        <w:rPr>
          <w:rFonts w:asciiTheme="minorHAnsi" w:hAnsiTheme="minorHAnsi" w:cstheme="minorHAnsi"/>
          <w:b/>
          <w:bCs/>
          <w:noProof/>
        </w:rPr>
        <w:t xml:space="preserve"> </w:t>
      </w:r>
      <w:r>
        <w:rPr>
          <w:rFonts w:asciiTheme="minorHAnsi" w:hAnsiTheme="minorHAnsi" w:cstheme="minorHAnsi"/>
          <w:b/>
          <w:bCs/>
          <w:noProof/>
        </w:rPr>
        <w:t>Suggest the four options for t</w:t>
      </w:r>
      <w:r w:rsidRPr="00F27383">
        <w:rPr>
          <w:rFonts w:asciiTheme="minorHAnsi" w:hAnsiTheme="minorHAnsi" w:cstheme="minorHAnsi"/>
          <w:b/>
          <w:bCs/>
          <w:noProof/>
        </w:rPr>
        <w:t>imely RLC retransmission(s)</w:t>
      </w:r>
      <w:r>
        <w:rPr>
          <w:rFonts w:asciiTheme="minorHAnsi" w:hAnsiTheme="minorHAnsi" w:cstheme="minorHAnsi"/>
          <w:b/>
          <w:bCs/>
          <w:noProof/>
        </w:rPr>
        <w:t xml:space="preserve"> </w:t>
      </w:r>
    </w:p>
    <w:p w14:paraId="41DE4AC8" w14:textId="77777777" w:rsidR="00F27383" w:rsidRPr="00F27383" w:rsidRDefault="00F27383" w:rsidP="00F27383">
      <w:pPr>
        <w:pStyle w:val="ab"/>
        <w:numPr>
          <w:ilvl w:val="0"/>
          <w:numId w:val="13"/>
        </w:numPr>
        <w:rPr>
          <w:rFonts w:asciiTheme="minorHAnsi" w:hAnsiTheme="minorHAnsi" w:cstheme="minorHAnsi"/>
          <w:b/>
          <w:bCs/>
          <w:noProof/>
        </w:rPr>
      </w:pPr>
      <w:r w:rsidRPr="00F27383">
        <w:rPr>
          <w:rFonts w:asciiTheme="minorHAnsi" w:hAnsiTheme="minorHAnsi" w:cstheme="minorHAnsi"/>
          <w:b/>
          <w:bCs/>
          <w:noProof/>
        </w:rPr>
        <w:t xml:space="preserve">Delay-based retransmission </w:t>
      </w:r>
    </w:p>
    <w:p w14:paraId="0D4EF61D" w14:textId="581BD657" w:rsidR="00F27383" w:rsidRDefault="00F27383" w:rsidP="00F27383">
      <w:pPr>
        <w:pStyle w:val="ab"/>
        <w:numPr>
          <w:ilvl w:val="0"/>
          <w:numId w:val="13"/>
        </w:numPr>
        <w:rPr>
          <w:rFonts w:asciiTheme="minorHAnsi" w:hAnsiTheme="minorHAnsi" w:cstheme="minorHAnsi"/>
          <w:b/>
          <w:bCs/>
          <w:noProof/>
        </w:rPr>
      </w:pPr>
      <w:r w:rsidRPr="00F27383">
        <w:rPr>
          <w:rFonts w:asciiTheme="minorHAnsi" w:hAnsiTheme="minorHAnsi" w:cstheme="minorHAnsi"/>
          <w:b/>
          <w:bCs/>
          <w:noProof/>
        </w:rPr>
        <w:t>Delay-based polling</w:t>
      </w:r>
    </w:p>
    <w:p w14:paraId="3EFABF57" w14:textId="26B39D5E" w:rsidR="00F27383" w:rsidRDefault="00F27383" w:rsidP="00F27383">
      <w:pPr>
        <w:pStyle w:val="ab"/>
        <w:numPr>
          <w:ilvl w:val="0"/>
          <w:numId w:val="13"/>
        </w:numPr>
        <w:rPr>
          <w:rFonts w:asciiTheme="minorHAnsi" w:hAnsiTheme="minorHAnsi" w:cstheme="minorHAnsi"/>
          <w:b/>
          <w:bCs/>
          <w:noProof/>
        </w:rPr>
      </w:pPr>
      <w:r w:rsidRPr="00F27383">
        <w:rPr>
          <w:rFonts w:asciiTheme="minorHAnsi" w:hAnsiTheme="minorHAnsi" w:cstheme="minorHAnsi"/>
          <w:b/>
          <w:bCs/>
          <w:noProof/>
        </w:rPr>
        <w:t>Timer-based status reporting</w:t>
      </w:r>
    </w:p>
    <w:p w14:paraId="53A8EA87" w14:textId="5A7D53EB" w:rsidR="00F27383" w:rsidRPr="00F27383" w:rsidRDefault="00F27383" w:rsidP="00F27383">
      <w:pPr>
        <w:pStyle w:val="ab"/>
        <w:numPr>
          <w:ilvl w:val="0"/>
          <w:numId w:val="13"/>
        </w:numPr>
        <w:rPr>
          <w:rFonts w:asciiTheme="minorHAnsi" w:hAnsiTheme="minorHAnsi" w:cstheme="minorHAnsi"/>
          <w:b/>
          <w:bCs/>
          <w:noProof/>
        </w:rPr>
      </w:pPr>
      <w:r w:rsidRPr="00F27383">
        <w:rPr>
          <w:rFonts w:asciiTheme="minorHAnsi" w:hAnsiTheme="minorHAnsi" w:cstheme="minorHAnsi"/>
          <w:b/>
          <w:bCs/>
          <w:noProof/>
        </w:rPr>
        <w:lastRenderedPageBreak/>
        <w:t>HARQ indication to ARQ</w:t>
      </w:r>
    </w:p>
    <w:p w14:paraId="28B21CDE" w14:textId="45177659" w:rsidR="00862E06" w:rsidRPr="002076D4" w:rsidRDefault="00862E06" w:rsidP="00862E06">
      <w:pPr>
        <w:pStyle w:val="2"/>
        <w:rPr>
          <w:rFonts w:asciiTheme="minorHAnsi" w:hAnsiTheme="minorHAnsi" w:cstheme="minorHAnsi"/>
          <w:lang w:eastAsia="zh-TW"/>
        </w:rPr>
      </w:pPr>
      <w:r>
        <w:rPr>
          <w:rFonts w:asciiTheme="minorHAnsi" w:hAnsiTheme="minorHAnsi" w:cstheme="minorHAnsi"/>
          <w:lang w:eastAsia="zh-TW"/>
        </w:rPr>
        <w:t>2.2 A</w:t>
      </w:r>
      <w:r w:rsidRPr="00862E06">
        <w:rPr>
          <w:rFonts w:asciiTheme="minorHAnsi" w:hAnsiTheme="minorHAnsi" w:cstheme="minorHAnsi"/>
          <w:lang w:eastAsia="zh-TW"/>
        </w:rPr>
        <w:t>voiding unnecessary retransmissions</w:t>
      </w:r>
    </w:p>
    <w:p w14:paraId="3160F604" w14:textId="16CCE796" w:rsidR="00BD0EE5" w:rsidRPr="003E2059" w:rsidRDefault="007A1D49" w:rsidP="002378C3">
      <w:pPr>
        <w:rPr>
          <w:rFonts w:asciiTheme="minorHAnsi" w:hAnsiTheme="minorHAnsi" w:cstheme="minorHAnsi"/>
          <w:lang w:eastAsia="zh-TW"/>
        </w:rPr>
      </w:pPr>
      <w:r w:rsidRPr="007A1D49">
        <w:rPr>
          <w:rFonts w:asciiTheme="minorHAnsi" w:hAnsiTheme="minorHAnsi" w:cstheme="minorHAnsi"/>
          <w:lang w:eastAsia="zh-TW"/>
        </w:rPr>
        <w:t>If the data in the transmitting window</w:t>
      </w:r>
      <w:r>
        <w:rPr>
          <w:rFonts w:asciiTheme="minorHAnsi" w:hAnsiTheme="minorHAnsi" w:cstheme="minorHAnsi" w:hint="eastAsia"/>
          <w:lang w:eastAsia="zh-TW"/>
        </w:rPr>
        <w:t xml:space="preserve"> </w:t>
      </w:r>
      <w:r>
        <w:rPr>
          <w:rFonts w:asciiTheme="minorHAnsi" w:hAnsiTheme="minorHAnsi" w:cstheme="minorHAnsi"/>
          <w:lang w:eastAsia="zh-TW"/>
        </w:rPr>
        <w:t>at the transmitting side is too old (e.g.</w:t>
      </w:r>
      <w:r w:rsidRPr="007A1D49">
        <w:rPr>
          <w:rFonts w:asciiTheme="minorHAnsi" w:hAnsiTheme="minorHAnsi" w:cstheme="minorHAnsi"/>
          <w:lang w:eastAsia="zh-TW"/>
        </w:rPr>
        <w:t>, the remaining v</w:t>
      </w:r>
      <w:r w:rsidR="006807AC">
        <w:rPr>
          <w:rFonts w:asciiTheme="minorHAnsi" w:hAnsiTheme="minorHAnsi" w:cstheme="minorHAnsi"/>
          <w:lang w:eastAsia="zh-TW"/>
        </w:rPr>
        <w:t xml:space="preserve">alue of the PDCP </w:t>
      </w:r>
      <w:r w:rsidR="006807AC" w:rsidRPr="00460D5B">
        <w:rPr>
          <w:rFonts w:asciiTheme="minorHAnsi" w:hAnsiTheme="minorHAnsi" w:cstheme="minorHAnsi"/>
          <w:i/>
          <w:lang w:eastAsia="zh-TW"/>
        </w:rPr>
        <w:t>discardTimer</w:t>
      </w:r>
      <w:r w:rsidR="006807AC">
        <w:rPr>
          <w:rFonts w:asciiTheme="minorHAnsi" w:hAnsiTheme="minorHAnsi" w:cstheme="minorHAnsi"/>
          <w:lang w:eastAsia="zh-TW"/>
        </w:rPr>
        <w:t xml:space="preserve"> becomes</w:t>
      </w:r>
      <w:r w:rsidRPr="007A1D49">
        <w:rPr>
          <w:rFonts w:asciiTheme="minorHAnsi" w:hAnsiTheme="minorHAnsi" w:cstheme="minorHAnsi"/>
          <w:lang w:eastAsia="zh-TW"/>
        </w:rPr>
        <w:t xml:space="preserve"> below a threshold), </w:t>
      </w:r>
      <w:r>
        <w:rPr>
          <w:rFonts w:asciiTheme="minorHAnsi" w:hAnsiTheme="minorHAnsi" w:cstheme="minorHAnsi"/>
          <w:lang w:eastAsia="zh-TW"/>
        </w:rPr>
        <w:t>the AM RLC entity can</w:t>
      </w:r>
      <w:r w:rsidRPr="007A1D49">
        <w:rPr>
          <w:rFonts w:asciiTheme="minorHAnsi" w:hAnsiTheme="minorHAnsi" w:cstheme="minorHAnsi"/>
          <w:lang w:eastAsia="zh-TW"/>
        </w:rPr>
        <w:t xml:space="preserve"> refuse to conside</w:t>
      </w:r>
      <w:r w:rsidR="006807AC">
        <w:rPr>
          <w:rFonts w:asciiTheme="minorHAnsi" w:hAnsiTheme="minorHAnsi" w:cstheme="minorHAnsi"/>
          <w:lang w:eastAsia="zh-TW"/>
        </w:rPr>
        <w:t xml:space="preserve">r the data for retransmission. </w:t>
      </w:r>
      <w:r w:rsidR="00AE42A6">
        <w:rPr>
          <w:rFonts w:asciiTheme="minorHAnsi" w:hAnsiTheme="minorHAnsi" w:cstheme="minorHAnsi"/>
          <w:lang w:eastAsia="zh-TW"/>
        </w:rPr>
        <w:t>That means an old</w:t>
      </w:r>
      <w:bookmarkStart w:id="4" w:name="_GoBack"/>
      <w:bookmarkEnd w:id="4"/>
      <w:r w:rsidR="001362F2">
        <w:rPr>
          <w:rFonts w:asciiTheme="minorHAnsi" w:hAnsiTheme="minorHAnsi" w:cstheme="minorHAnsi"/>
          <w:lang w:eastAsia="zh-TW"/>
        </w:rPr>
        <w:t xml:space="preserve"> data can be discarded from the retransmission buffer at the transmitting side. </w:t>
      </w:r>
      <w:r>
        <w:rPr>
          <w:rFonts w:asciiTheme="minorHAnsi" w:hAnsiTheme="minorHAnsi" w:cstheme="minorHAnsi"/>
          <w:lang w:eastAsia="zh-TW"/>
        </w:rPr>
        <w:t>For this delay</w:t>
      </w:r>
      <w:r w:rsidR="001362F2">
        <w:rPr>
          <w:rFonts w:asciiTheme="minorHAnsi" w:hAnsiTheme="minorHAnsi" w:cstheme="minorHAnsi"/>
          <w:lang w:eastAsia="zh-TW"/>
        </w:rPr>
        <w:t>-based discard of RLC AM, it may be</w:t>
      </w:r>
      <w:r>
        <w:rPr>
          <w:rFonts w:asciiTheme="minorHAnsi" w:hAnsiTheme="minorHAnsi" w:cstheme="minorHAnsi"/>
          <w:lang w:eastAsia="zh-TW"/>
        </w:rPr>
        <w:t xml:space="preserve"> only applicable to low-importance RLC SDU or </w:t>
      </w:r>
      <w:r w:rsidR="001531BA">
        <w:rPr>
          <w:rFonts w:asciiTheme="minorHAnsi" w:hAnsiTheme="minorHAnsi" w:cstheme="minorHAnsi"/>
          <w:lang w:eastAsia="zh-TW"/>
        </w:rPr>
        <w:t>RLC SDU segment</w:t>
      </w:r>
      <w:r>
        <w:rPr>
          <w:rFonts w:asciiTheme="minorHAnsi" w:hAnsiTheme="minorHAnsi" w:cstheme="minorHAnsi"/>
          <w:lang w:eastAsia="zh-TW"/>
        </w:rPr>
        <w:t xml:space="preserve">. </w:t>
      </w:r>
    </w:p>
    <w:p w14:paraId="2DAD0C3D" w14:textId="5C634FFF" w:rsidR="00BD0EE5" w:rsidRPr="00BD0EE5" w:rsidRDefault="00460D5B" w:rsidP="008401BE">
      <w:pPr>
        <w:rPr>
          <w:rFonts w:asciiTheme="minorHAnsi" w:hAnsiTheme="minorHAnsi" w:cstheme="minorHAnsi"/>
          <w:b/>
          <w:bCs/>
          <w:noProof/>
        </w:rPr>
      </w:pPr>
      <w:r>
        <w:rPr>
          <w:rFonts w:asciiTheme="minorHAnsi" w:hAnsiTheme="minorHAnsi" w:cstheme="minorHAnsi"/>
          <w:b/>
          <w:bCs/>
          <w:noProof/>
        </w:rPr>
        <w:t>Proposal 2</w:t>
      </w:r>
      <w:r w:rsidR="008401BE">
        <w:rPr>
          <w:rFonts w:asciiTheme="minorHAnsi" w:hAnsiTheme="minorHAnsi" w:cstheme="minorHAnsi"/>
          <w:b/>
          <w:bCs/>
          <w:noProof/>
        </w:rPr>
        <w:t>:</w:t>
      </w:r>
      <w:r>
        <w:rPr>
          <w:rFonts w:asciiTheme="minorHAnsi" w:hAnsiTheme="minorHAnsi" w:cstheme="minorHAnsi"/>
          <w:b/>
          <w:bCs/>
          <w:noProof/>
        </w:rPr>
        <w:t xml:space="preserve"> Suggest to refuse an old data </w:t>
      </w:r>
      <w:r w:rsidRPr="00460D5B">
        <w:rPr>
          <w:rFonts w:asciiTheme="minorHAnsi" w:hAnsiTheme="minorHAnsi" w:cstheme="minorHAnsi"/>
          <w:b/>
          <w:bCs/>
          <w:noProof/>
        </w:rPr>
        <w:t xml:space="preserve">(e.g., the remaining value of the PDCP </w:t>
      </w:r>
      <w:r w:rsidRPr="00460D5B">
        <w:rPr>
          <w:rFonts w:asciiTheme="minorHAnsi" w:hAnsiTheme="minorHAnsi" w:cstheme="minorHAnsi"/>
          <w:b/>
          <w:bCs/>
          <w:i/>
          <w:noProof/>
        </w:rPr>
        <w:t>discardTimer</w:t>
      </w:r>
      <w:r w:rsidRPr="00460D5B">
        <w:rPr>
          <w:rFonts w:asciiTheme="minorHAnsi" w:hAnsiTheme="minorHAnsi" w:cstheme="minorHAnsi"/>
          <w:b/>
          <w:bCs/>
          <w:noProof/>
        </w:rPr>
        <w:t xml:space="preserve"> becomes below a threshold)</w:t>
      </w:r>
      <w:r w:rsidR="00DA234E">
        <w:rPr>
          <w:rFonts w:asciiTheme="minorHAnsi" w:hAnsiTheme="minorHAnsi" w:cstheme="minorHAnsi"/>
          <w:b/>
          <w:bCs/>
          <w:noProof/>
        </w:rPr>
        <w:t xml:space="preserve"> in the transmitting win</w:t>
      </w:r>
      <w:r w:rsidR="00DA234E">
        <w:rPr>
          <w:rFonts w:asciiTheme="minorHAnsi" w:hAnsiTheme="minorHAnsi" w:cstheme="minorHAnsi" w:hint="eastAsia"/>
          <w:b/>
          <w:bCs/>
          <w:noProof/>
          <w:lang w:eastAsia="zh-TW"/>
        </w:rPr>
        <w:t>d</w:t>
      </w:r>
      <w:r w:rsidR="00DA234E">
        <w:rPr>
          <w:rFonts w:asciiTheme="minorHAnsi" w:hAnsiTheme="minorHAnsi" w:cstheme="minorHAnsi"/>
          <w:b/>
          <w:bCs/>
          <w:noProof/>
          <w:lang w:eastAsia="zh-TW"/>
        </w:rPr>
        <w:t>o</w:t>
      </w:r>
      <w:r>
        <w:rPr>
          <w:rFonts w:asciiTheme="minorHAnsi" w:hAnsiTheme="minorHAnsi" w:cstheme="minorHAnsi"/>
          <w:b/>
          <w:bCs/>
          <w:noProof/>
        </w:rPr>
        <w:t xml:space="preserve">w for </w:t>
      </w:r>
      <w:r w:rsidR="001362F2">
        <w:rPr>
          <w:rFonts w:asciiTheme="minorHAnsi" w:hAnsiTheme="minorHAnsi" w:cstheme="minorHAnsi"/>
          <w:b/>
          <w:bCs/>
          <w:noProof/>
        </w:rPr>
        <w:t xml:space="preserve">RLC AM </w:t>
      </w:r>
      <w:r>
        <w:rPr>
          <w:rFonts w:asciiTheme="minorHAnsi" w:hAnsiTheme="minorHAnsi" w:cstheme="minorHAnsi"/>
          <w:b/>
          <w:bCs/>
          <w:noProof/>
        </w:rPr>
        <w:t>retransmission</w:t>
      </w:r>
      <w:r w:rsidR="001362F2">
        <w:rPr>
          <w:rFonts w:asciiTheme="minorHAnsi" w:hAnsiTheme="minorHAnsi" w:cstheme="minorHAnsi"/>
          <w:b/>
          <w:bCs/>
          <w:noProof/>
        </w:rPr>
        <w:t xml:space="preserve"> at the transmitting side</w:t>
      </w:r>
      <w:r>
        <w:rPr>
          <w:rFonts w:asciiTheme="minorHAnsi" w:hAnsiTheme="minorHAnsi" w:cstheme="minorHAnsi"/>
          <w:b/>
          <w:bCs/>
          <w:noProof/>
        </w:rPr>
        <w:t xml:space="preserve">. </w:t>
      </w:r>
    </w:p>
    <w:p w14:paraId="6C302B1F" w14:textId="104285E5" w:rsidR="00D76DB5" w:rsidRPr="00A46F7B" w:rsidRDefault="00D76DB5" w:rsidP="00D76DB5">
      <w:pPr>
        <w:pStyle w:val="1"/>
        <w:rPr>
          <w:rFonts w:asciiTheme="minorHAnsi" w:hAnsiTheme="minorHAnsi" w:cstheme="minorHAnsi"/>
        </w:rPr>
      </w:pPr>
      <w:r w:rsidRPr="00A46F7B">
        <w:rPr>
          <w:rFonts w:asciiTheme="minorHAnsi" w:hAnsiTheme="minorHAnsi" w:cstheme="minorHAnsi"/>
        </w:rPr>
        <w:t>3 Conclusion</w:t>
      </w:r>
    </w:p>
    <w:p w14:paraId="678F9FE5" w14:textId="16890924" w:rsidR="00BD0EE5" w:rsidRPr="003E2059" w:rsidRDefault="009166A1" w:rsidP="00BD0EE5">
      <w:pPr>
        <w:rPr>
          <w:rFonts w:asciiTheme="minorHAnsi" w:hAnsiTheme="minorHAnsi" w:cstheme="minorHAnsi"/>
          <w:noProof/>
          <w:lang w:eastAsia="zh-TW"/>
        </w:rPr>
      </w:pPr>
      <w:r w:rsidRPr="00A46F7B">
        <w:rPr>
          <w:rFonts w:asciiTheme="minorHAnsi" w:hAnsiTheme="minorHAnsi" w:cstheme="minorHAnsi"/>
          <w:lang w:val="en-US" w:eastAsia="zh-TW"/>
        </w:rPr>
        <w:t>In this contribution</w:t>
      </w:r>
      <w:r w:rsidR="00BD0EE5">
        <w:rPr>
          <w:rFonts w:asciiTheme="minorHAnsi" w:hAnsiTheme="minorHAnsi" w:cstheme="minorHAnsi"/>
          <w:lang w:val="en-US" w:eastAsia="zh-TW"/>
        </w:rPr>
        <w:t xml:space="preserve">, </w:t>
      </w:r>
      <w:r w:rsidR="00BD0EE5">
        <w:rPr>
          <w:rFonts w:asciiTheme="minorHAnsi" w:hAnsiTheme="minorHAnsi" w:cstheme="minorHAnsi"/>
          <w:noProof/>
          <w:lang w:eastAsia="zh-TW"/>
        </w:rPr>
        <w:t xml:space="preserve">we conclude the following </w:t>
      </w:r>
      <w:r w:rsidR="002639D9">
        <w:rPr>
          <w:rFonts w:asciiTheme="minorHAnsi" w:hAnsiTheme="minorHAnsi" w:cstheme="minorHAnsi"/>
          <w:noProof/>
          <w:lang w:eastAsia="zh-TW"/>
        </w:rPr>
        <w:t xml:space="preserve">observations and </w:t>
      </w:r>
      <w:r w:rsidR="00BD0EE5">
        <w:rPr>
          <w:rFonts w:asciiTheme="minorHAnsi" w:hAnsiTheme="minorHAnsi" w:cstheme="minorHAnsi"/>
          <w:noProof/>
          <w:lang w:eastAsia="zh-TW"/>
        </w:rPr>
        <w:t>proposal</w:t>
      </w:r>
      <w:r w:rsidR="002639D9">
        <w:rPr>
          <w:rFonts w:asciiTheme="minorHAnsi" w:hAnsiTheme="minorHAnsi" w:cstheme="minorHAnsi"/>
          <w:noProof/>
          <w:lang w:eastAsia="zh-TW"/>
        </w:rPr>
        <w:t>s</w:t>
      </w:r>
      <w:r w:rsidR="00BD0EE5">
        <w:rPr>
          <w:rFonts w:asciiTheme="minorHAnsi" w:hAnsiTheme="minorHAnsi" w:cstheme="minorHAnsi"/>
          <w:noProof/>
          <w:lang w:eastAsia="zh-TW"/>
        </w:rPr>
        <w:t xml:space="preserve">. </w:t>
      </w:r>
    </w:p>
    <w:p w14:paraId="25025772" w14:textId="04B16B08" w:rsidR="00285412" w:rsidRDefault="00285412" w:rsidP="00285412">
      <w:pPr>
        <w:rPr>
          <w:rFonts w:asciiTheme="minorHAnsi" w:hAnsiTheme="minorHAnsi" w:cstheme="minorHAnsi"/>
          <w:b/>
          <w:bCs/>
          <w:noProof/>
        </w:rPr>
      </w:pPr>
      <w:r w:rsidRPr="00BD0EE5">
        <w:rPr>
          <w:rFonts w:asciiTheme="minorHAnsi" w:hAnsiTheme="minorHAnsi" w:cstheme="minorHAnsi"/>
          <w:b/>
          <w:bCs/>
          <w:noProof/>
        </w:rPr>
        <w:t>Proposal</w:t>
      </w:r>
      <w:r>
        <w:rPr>
          <w:rFonts w:asciiTheme="minorHAnsi" w:hAnsiTheme="minorHAnsi" w:cstheme="minorHAnsi"/>
          <w:b/>
          <w:bCs/>
          <w:noProof/>
        </w:rPr>
        <w:t xml:space="preserve"> 1:</w:t>
      </w:r>
      <w:r w:rsidRPr="008401BE">
        <w:rPr>
          <w:rFonts w:asciiTheme="minorHAnsi" w:hAnsiTheme="minorHAnsi" w:cstheme="minorHAnsi"/>
          <w:b/>
          <w:bCs/>
          <w:noProof/>
        </w:rPr>
        <w:t xml:space="preserve"> </w:t>
      </w:r>
      <w:r w:rsidR="001362F2">
        <w:rPr>
          <w:rFonts w:asciiTheme="minorHAnsi" w:hAnsiTheme="minorHAnsi" w:cstheme="minorHAnsi"/>
          <w:b/>
          <w:bCs/>
          <w:noProof/>
        </w:rPr>
        <w:t>Suggest the four</w:t>
      </w:r>
      <w:r>
        <w:rPr>
          <w:rFonts w:asciiTheme="minorHAnsi" w:hAnsiTheme="minorHAnsi" w:cstheme="minorHAnsi"/>
          <w:b/>
          <w:bCs/>
          <w:noProof/>
        </w:rPr>
        <w:t xml:space="preserve"> options for t</w:t>
      </w:r>
      <w:r w:rsidRPr="00F27383">
        <w:rPr>
          <w:rFonts w:asciiTheme="minorHAnsi" w:hAnsiTheme="minorHAnsi" w:cstheme="minorHAnsi"/>
          <w:b/>
          <w:bCs/>
          <w:noProof/>
        </w:rPr>
        <w:t>imely RLC retransmission(s)</w:t>
      </w:r>
      <w:r>
        <w:rPr>
          <w:rFonts w:asciiTheme="minorHAnsi" w:hAnsiTheme="minorHAnsi" w:cstheme="minorHAnsi"/>
          <w:b/>
          <w:bCs/>
          <w:noProof/>
        </w:rPr>
        <w:t xml:space="preserve"> </w:t>
      </w:r>
    </w:p>
    <w:p w14:paraId="65E16F80" w14:textId="77777777" w:rsidR="00285412" w:rsidRPr="00F27383" w:rsidRDefault="00285412" w:rsidP="00285412">
      <w:pPr>
        <w:pStyle w:val="ab"/>
        <w:numPr>
          <w:ilvl w:val="0"/>
          <w:numId w:val="13"/>
        </w:numPr>
        <w:rPr>
          <w:rFonts w:asciiTheme="minorHAnsi" w:hAnsiTheme="minorHAnsi" w:cstheme="minorHAnsi"/>
          <w:b/>
          <w:bCs/>
          <w:noProof/>
        </w:rPr>
      </w:pPr>
      <w:r w:rsidRPr="00F27383">
        <w:rPr>
          <w:rFonts w:asciiTheme="minorHAnsi" w:hAnsiTheme="minorHAnsi" w:cstheme="minorHAnsi"/>
          <w:b/>
          <w:bCs/>
          <w:noProof/>
        </w:rPr>
        <w:t xml:space="preserve">Delay-based retransmission </w:t>
      </w:r>
    </w:p>
    <w:p w14:paraId="147F7F75" w14:textId="77777777" w:rsidR="00285412" w:rsidRDefault="00285412" w:rsidP="00285412">
      <w:pPr>
        <w:pStyle w:val="ab"/>
        <w:numPr>
          <w:ilvl w:val="0"/>
          <w:numId w:val="13"/>
        </w:numPr>
        <w:rPr>
          <w:rFonts w:asciiTheme="minorHAnsi" w:hAnsiTheme="minorHAnsi" w:cstheme="minorHAnsi"/>
          <w:b/>
          <w:bCs/>
          <w:noProof/>
        </w:rPr>
      </w:pPr>
      <w:r w:rsidRPr="00F27383">
        <w:rPr>
          <w:rFonts w:asciiTheme="minorHAnsi" w:hAnsiTheme="minorHAnsi" w:cstheme="minorHAnsi"/>
          <w:b/>
          <w:bCs/>
          <w:noProof/>
        </w:rPr>
        <w:t>Delay-based polling</w:t>
      </w:r>
    </w:p>
    <w:p w14:paraId="7A496BF0" w14:textId="77777777" w:rsidR="00285412" w:rsidRDefault="00285412" w:rsidP="00285412">
      <w:pPr>
        <w:pStyle w:val="ab"/>
        <w:numPr>
          <w:ilvl w:val="0"/>
          <w:numId w:val="13"/>
        </w:numPr>
        <w:rPr>
          <w:rFonts w:asciiTheme="minorHAnsi" w:hAnsiTheme="minorHAnsi" w:cstheme="minorHAnsi"/>
          <w:b/>
          <w:bCs/>
          <w:noProof/>
        </w:rPr>
      </w:pPr>
      <w:r w:rsidRPr="00F27383">
        <w:rPr>
          <w:rFonts w:asciiTheme="minorHAnsi" w:hAnsiTheme="minorHAnsi" w:cstheme="minorHAnsi"/>
          <w:b/>
          <w:bCs/>
          <w:noProof/>
        </w:rPr>
        <w:t>Timer-based status reporting</w:t>
      </w:r>
    </w:p>
    <w:p w14:paraId="6DBEDE7B" w14:textId="77777777" w:rsidR="00285412" w:rsidRPr="00F27383" w:rsidRDefault="00285412" w:rsidP="00285412">
      <w:pPr>
        <w:pStyle w:val="ab"/>
        <w:numPr>
          <w:ilvl w:val="0"/>
          <w:numId w:val="13"/>
        </w:numPr>
        <w:rPr>
          <w:rFonts w:asciiTheme="minorHAnsi" w:hAnsiTheme="minorHAnsi" w:cstheme="minorHAnsi"/>
          <w:b/>
          <w:bCs/>
          <w:noProof/>
        </w:rPr>
      </w:pPr>
      <w:r w:rsidRPr="00F27383">
        <w:rPr>
          <w:rFonts w:asciiTheme="minorHAnsi" w:hAnsiTheme="minorHAnsi" w:cstheme="minorHAnsi"/>
          <w:b/>
          <w:bCs/>
          <w:noProof/>
        </w:rPr>
        <w:t>HARQ indication to ARQ</w:t>
      </w:r>
    </w:p>
    <w:p w14:paraId="74068858" w14:textId="620EC950" w:rsidR="00FF3F94" w:rsidRPr="002639D9" w:rsidRDefault="00285412" w:rsidP="002076D4">
      <w:pPr>
        <w:rPr>
          <w:rFonts w:asciiTheme="minorHAnsi" w:hAnsiTheme="minorHAnsi" w:cstheme="minorHAnsi"/>
          <w:b/>
          <w:bCs/>
          <w:noProof/>
        </w:rPr>
      </w:pPr>
      <w:r>
        <w:rPr>
          <w:rFonts w:asciiTheme="minorHAnsi" w:hAnsiTheme="minorHAnsi" w:cstheme="minorHAnsi"/>
          <w:b/>
          <w:bCs/>
          <w:noProof/>
        </w:rPr>
        <w:t xml:space="preserve">Proposal 2: Suggest to refuse an old data </w:t>
      </w:r>
      <w:r w:rsidRPr="00460D5B">
        <w:rPr>
          <w:rFonts w:asciiTheme="minorHAnsi" w:hAnsiTheme="minorHAnsi" w:cstheme="minorHAnsi"/>
          <w:b/>
          <w:bCs/>
          <w:noProof/>
        </w:rPr>
        <w:t xml:space="preserve">(e.g., the remaining value of the PDCP </w:t>
      </w:r>
      <w:r w:rsidRPr="00460D5B">
        <w:rPr>
          <w:rFonts w:asciiTheme="minorHAnsi" w:hAnsiTheme="minorHAnsi" w:cstheme="minorHAnsi"/>
          <w:b/>
          <w:bCs/>
          <w:i/>
          <w:noProof/>
        </w:rPr>
        <w:t>discardTimer</w:t>
      </w:r>
      <w:r w:rsidRPr="00460D5B">
        <w:rPr>
          <w:rFonts w:asciiTheme="minorHAnsi" w:hAnsiTheme="minorHAnsi" w:cstheme="minorHAnsi"/>
          <w:b/>
          <w:bCs/>
          <w:noProof/>
        </w:rPr>
        <w:t xml:space="preserve"> becomes below a threshold)</w:t>
      </w:r>
      <w:r w:rsidR="00DA234E">
        <w:rPr>
          <w:rFonts w:asciiTheme="minorHAnsi" w:hAnsiTheme="minorHAnsi" w:cstheme="minorHAnsi"/>
          <w:b/>
          <w:bCs/>
          <w:noProof/>
        </w:rPr>
        <w:t xml:space="preserve"> in the transmitting windo</w:t>
      </w:r>
      <w:r>
        <w:rPr>
          <w:rFonts w:asciiTheme="minorHAnsi" w:hAnsiTheme="minorHAnsi" w:cstheme="minorHAnsi"/>
          <w:b/>
          <w:bCs/>
          <w:noProof/>
        </w:rPr>
        <w:t>w for</w:t>
      </w:r>
      <w:r w:rsidR="001362F2">
        <w:rPr>
          <w:rFonts w:asciiTheme="minorHAnsi" w:hAnsiTheme="minorHAnsi" w:cstheme="minorHAnsi"/>
          <w:b/>
          <w:bCs/>
          <w:noProof/>
        </w:rPr>
        <w:t xml:space="preserve"> RLC AM</w:t>
      </w:r>
      <w:r>
        <w:rPr>
          <w:rFonts w:asciiTheme="minorHAnsi" w:hAnsiTheme="minorHAnsi" w:cstheme="minorHAnsi"/>
          <w:b/>
          <w:bCs/>
          <w:noProof/>
        </w:rPr>
        <w:t xml:space="preserve"> retransmission</w:t>
      </w:r>
      <w:r w:rsidR="001362F2">
        <w:rPr>
          <w:rFonts w:asciiTheme="minorHAnsi" w:hAnsiTheme="minorHAnsi" w:cstheme="minorHAnsi"/>
          <w:b/>
          <w:bCs/>
          <w:noProof/>
        </w:rPr>
        <w:t xml:space="preserve"> at the transmitting side</w:t>
      </w:r>
      <w:r>
        <w:rPr>
          <w:rFonts w:asciiTheme="minorHAnsi" w:hAnsiTheme="minorHAnsi" w:cstheme="minorHAnsi"/>
          <w:b/>
          <w:bCs/>
          <w:noProof/>
        </w:rPr>
        <w:t>.</w:t>
      </w:r>
    </w:p>
    <w:p w14:paraId="01222C2C" w14:textId="77777777" w:rsidR="00700F9C" w:rsidRPr="00A46F7B" w:rsidRDefault="00291158" w:rsidP="00700F9C">
      <w:pPr>
        <w:pStyle w:val="1"/>
        <w:rPr>
          <w:rFonts w:asciiTheme="minorHAnsi" w:hAnsiTheme="minorHAnsi" w:cstheme="minorHAnsi"/>
        </w:rPr>
      </w:pPr>
      <w:r w:rsidRPr="00A46F7B">
        <w:rPr>
          <w:rFonts w:asciiTheme="minorHAnsi" w:hAnsiTheme="minorHAnsi" w:cstheme="minorHAnsi"/>
        </w:rPr>
        <w:t xml:space="preserve">4 </w:t>
      </w:r>
      <w:r w:rsidR="00700F9C" w:rsidRPr="00A46F7B">
        <w:rPr>
          <w:rFonts w:asciiTheme="minorHAnsi" w:hAnsiTheme="minorHAnsi" w:cstheme="minorHAnsi"/>
        </w:rPr>
        <w:t>References</w:t>
      </w:r>
    </w:p>
    <w:p w14:paraId="01A6CAE8" w14:textId="4D83410D" w:rsidR="002076D4" w:rsidRDefault="00D6539C" w:rsidP="002076D4">
      <w:pPr>
        <w:pStyle w:val="ab"/>
        <w:numPr>
          <w:ilvl w:val="0"/>
          <w:numId w:val="1"/>
        </w:numPr>
        <w:rPr>
          <w:rFonts w:asciiTheme="minorHAnsi" w:hAnsiTheme="minorHAnsi" w:cstheme="minorHAnsi"/>
          <w:color w:val="000000" w:themeColor="text1"/>
        </w:rPr>
      </w:pPr>
      <w:bookmarkStart w:id="5" w:name="_Ref131585338"/>
      <w:bookmarkStart w:id="6" w:name="_Ref127194939"/>
      <w:bookmarkStart w:id="7" w:name="_Ref101776278"/>
      <w:bookmarkStart w:id="8" w:name="_Ref110845210"/>
      <w:bookmarkStart w:id="9" w:name="_Ref92283062"/>
      <w:bookmarkStart w:id="10" w:name="_Ref115376980"/>
      <w:r w:rsidRPr="00D6539C">
        <w:rPr>
          <w:rFonts w:asciiTheme="minorHAnsi" w:hAnsiTheme="minorHAnsi" w:cstheme="minorHAnsi"/>
          <w:color w:val="000000" w:themeColor="text1"/>
        </w:rPr>
        <w:t>RP-240791</w:t>
      </w:r>
      <w:r>
        <w:rPr>
          <w:rFonts w:asciiTheme="minorHAnsi" w:hAnsiTheme="minorHAnsi" w:cstheme="minorHAnsi"/>
          <w:color w:val="000000" w:themeColor="text1"/>
        </w:rPr>
        <w:t xml:space="preserve"> </w:t>
      </w:r>
      <w:r w:rsidRPr="00D6539C">
        <w:rPr>
          <w:rFonts w:asciiTheme="minorHAnsi" w:hAnsiTheme="minorHAnsi" w:cstheme="minorHAnsi"/>
          <w:color w:val="000000" w:themeColor="text1"/>
        </w:rPr>
        <w:t>Revised WID on XR (eXtended Reality) for NR Phase 3</w:t>
      </w:r>
      <w:r>
        <w:rPr>
          <w:rFonts w:asciiTheme="minorHAnsi" w:hAnsiTheme="minorHAnsi" w:cstheme="minorHAnsi"/>
          <w:color w:val="000000" w:themeColor="text1"/>
        </w:rPr>
        <w:t>, Nokia, 2024-03</w:t>
      </w:r>
    </w:p>
    <w:p w14:paraId="3F6362F8" w14:textId="12AC64CB" w:rsidR="00285412" w:rsidRDefault="00285412" w:rsidP="002076D4">
      <w:pPr>
        <w:pStyle w:val="ab"/>
        <w:numPr>
          <w:ilvl w:val="0"/>
          <w:numId w:val="1"/>
        </w:numPr>
        <w:rPr>
          <w:rFonts w:asciiTheme="minorHAnsi" w:hAnsiTheme="minorHAnsi" w:cstheme="minorHAnsi"/>
          <w:color w:val="000000" w:themeColor="text1"/>
        </w:rPr>
      </w:pPr>
      <w:r>
        <w:rPr>
          <w:rFonts w:asciiTheme="minorHAnsi" w:hAnsiTheme="minorHAnsi" w:cstheme="minorHAnsi" w:hint="eastAsia"/>
          <w:color w:val="000000" w:themeColor="text1"/>
          <w:lang w:eastAsia="zh-TW"/>
        </w:rPr>
        <w:t>R</w:t>
      </w:r>
      <w:r>
        <w:rPr>
          <w:rFonts w:asciiTheme="minorHAnsi" w:hAnsiTheme="minorHAnsi" w:cstheme="minorHAnsi"/>
          <w:color w:val="000000" w:themeColor="text1"/>
          <w:lang w:eastAsia="zh-TW"/>
        </w:rPr>
        <w:t>2_125bis R18 MBS, R18 QoE and R19 XR session notes (Dawid), 2024-04</w:t>
      </w:r>
    </w:p>
    <w:bookmarkEnd w:id="5"/>
    <w:bookmarkEnd w:id="6"/>
    <w:bookmarkEnd w:id="7"/>
    <w:bookmarkEnd w:id="8"/>
    <w:bookmarkEnd w:id="9"/>
    <w:bookmarkEnd w:id="10"/>
    <w:p w14:paraId="195160F7" w14:textId="27367EF8" w:rsidR="004225DC" w:rsidRPr="002076D4" w:rsidRDefault="004225DC" w:rsidP="002076D4">
      <w:pPr>
        <w:ind w:left="360"/>
        <w:rPr>
          <w:rFonts w:asciiTheme="minorHAnsi" w:hAnsiTheme="minorHAnsi" w:cstheme="minorHAnsi"/>
          <w:color w:val="000000" w:themeColor="text1"/>
        </w:rPr>
      </w:pPr>
    </w:p>
    <w:sectPr w:rsidR="004225DC" w:rsidRPr="002076D4"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722062" w14:textId="77777777" w:rsidR="005958B7" w:rsidRDefault="005958B7" w:rsidP="00BD754F">
      <w:pPr>
        <w:spacing w:after="0"/>
      </w:pPr>
      <w:r>
        <w:separator/>
      </w:r>
    </w:p>
  </w:endnote>
  <w:endnote w:type="continuationSeparator" w:id="0">
    <w:p w14:paraId="31A6DA9A" w14:textId="77777777" w:rsidR="005958B7" w:rsidRDefault="005958B7"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23C2F8" w14:textId="77777777" w:rsidR="005958B7" w:rsidRDefault="005958B7" w:rsidP="00BD754F">
      <w:pPr>
        <w:spacing w:after="0"/>
      </w:pPr>
      <w:r>
        <w:separator/>
      </w:r>
    </w:p>
  </w:footnote>
  <w:footnote w:type="continuationSeparator" w:id="0">
    <w:p w14:paraId="2262BCC1" w14:textId="77777777" w:rsidR="005958B7" w:rsidRDefault="005958B7" w:rsidP="00BD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19" type="#_x0000_t75" style="width:9.8pt;height:9.8pt" o:bullet="t">
        <v:imagedata r:id="rId1" o:title="art8DFE"/>
      </v:shape>
    </w:pict>
  </w:numPicBullet>
  <w:numPicBullet w:numPicBulletId="1">
    <w:pict>
      <v:shape id="_x0000_i1420" type="#_x0000_t75" style="width:11.5pt;height:11.5pt" o:bullet="t">
        <v:imagedata r:id="rId2" o:title="art2032"/>
      </v:shape>
    </w:pict>
  </w:numPicBullet>
  <w:abstractNum w:abstractNumId="0" w15:restartNumberingAfterBreak="0">
    <w:nsid w:val="01705946"/>
    <w:multiLevelType w:val="hybridMultilevel"/>
    <w:tmpl w:val="7918EBF0"/>
    <w:lvl w:ilvl="0" w:tplc="59BA99D2">
      <w:start w:val="2"/>
      <w:numFmt w:val="bullet"/>
      <w:lvlText w:val="-"/>
      <w:lvlJc w:val="left"/>
      <w:pPr>
        <w:ind w:left="760" w:hanging="360"/>
      </w:pPr>
      <w:rPr>
        <w:rFonts w:ascii="Calibri" w:eastAsiaTheme="minorEastAsia" w:hAnsi="Calibri" w:cstheme="minorHAnsi"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F77CAD"/>
    <w:multiLevelType w:val="hybridMultilevel"/>
    <w:tmpl w:val="B462B0B8"/>
    <w:lvl w:ilvl="0" w:tplc="4DE6F6FC">
      <w:numFmt w:val="bullet"/>
      <w:lvlText w:val="-"/>
      <w:lvlJc w:val="left"/>
      <w:pPr>
        <w:ind w:left="560" w:hanging="360"/>
      </w:pPr>
      <w:rPr>
        <w:rFonts w:ascii="Calibri" w:eastAsiaTheme="minorEastAsia" w:hAnsi="Calibri" w:cs="Calibri" w:hint="default"/>
      </w:rPr>
    </w:lvl>
    <w:lvl w:ilvl="1" w:tplc="04090003">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2C587699"/>
    <w:multiLevelType w:val="multilevel"/>
    <w:tmpl w:val="15B885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37A5982"/>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EA646E9"/>
    <w:multiLevelType w:val="hybridMultilevel"/>
    <w:tmpl w:val="18F26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7742003"/>
    <w:multiLevelType w:val="hybridMultilevel"/>
    <w:tmpl w:val="9C7E1F9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D9C489C"/>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1" w15:restartNumberingAfterBreak="0">
    <w:nsid w:val="71411C1B"/>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9E9327B"/>
    <w:multiLevelType w:val="hybridMultilevel"/>
    <w:tmpl w:val="8BD282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7ED86E2B"/>
    <w:multiLevelType w:val="hybridMultilevel"/>
    <w:tmpl w:val="5E02C81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2"/>
  </w:num>
  <w:num w:numId="3">
    <w:abstractNumId w:val="6"/>
  </w:num>
  <w:num w:numId="4">
    <w:abstractNumId w:val="7"/>
  </w:num>
  <w:num w:numId="5">
    <w:abstractNumId w:val="13"/>
  </w:num>
  <w:num w:numId="6">
    <w:abstractNumId w:val="8"/>
  </w:num>
  <w:num w:numId="7">
    <w:abstractNumId w:val="11"/>
  </w:num>
  <w:num w:numId="8">
    <w:abstractNumId w:val="4"/>
  </w:num>
  <w:num w:numId="9">
    <w:abstractNumId w:val="9"/>
  </w:num>
  <w:num w:numId="10">
    <w:abstractNumId w:val="3"/>
  </w:num>
  <w:num w:numId="11">
    <w:abstractNumId w:val="10"/>
  </w:num>
  <w:num w:numId="12">
    <w:abstractNumId w:val="0"/>
  </w:num>
  <w:num w:numId="13">
    <w:abstractNumId w:val="2"/>
  </w:num>
  <w:num w:numId="1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438C"/>
    <w:rsid w:val="0001003E"/>
    <w:rsid w:val="000118FB"/>
    <w:rsid w:val="0001194F"/>
    <w:rsid w:val="000130A0"/>
    <w:rsid w:val="00013446"/>
    <w:rsid w:val="00014232"/>
    <w:rsid w:val="00017536"/>
    <w:rsid w:val="00017F1A"/>
    <w:rsid w:val="00020DC8"/>
    <w:rsid w:val="0002543F"/>
    <w:rsid w:val="00027D44"/>
    <w:rsid w:val="00030827"/>
    <w:rsid w:val="00034A55"/>
    <w:rsid w:val="0003711E"/>
    <w:rsid w:val="00040214"/>
    <w:rsid w:val="000473DE"/>
    <w:rsid w:val="00053474"/>
    <w:rsid w:val="00055577"/>
    <w:rsid w:val="00056675"/>
    <w:rsid w:val="00061268"/>
    <w:rsid w:val="00063E48"/>
    <w:rsid w:val="00065971"/>
    <w:rsid w:val="000667C4"/>
    <w:rsid w:val="0006755B"/>
    <w:rsid w:val="00067EBD"/>
    <w:rsid w:val="00073BD0"/>
    <w:rsid w:val="000744D5"/>
    <w:rsid w:val="00077CBB"/>
    <w:rsid w:val="00080EB2"/>
    <w:rsid w:val="00081689"/>
    <w:rsid w:val="00082614"/>
    <w:rsid w:val="00082CBC"/>
    <w:rsid w:val="00082EFD"/>
    <w:rsid w:val="00083646"/>
    <w:rsid w:val="000869E9"/>
    <w:rsid w:val="0008782C"/>
    <w:rsid w:val="00090949"/>
    <w:rsid w:val="00094261"/>
    <w:rsid w:val="00095284"/>
    <w:rsid w:val="000964CB"/>
    <w:rsid w:val="00096CB4"/>
    <w:rsid w:val="00096DF6"/>
    <w:rsid w:val="000A02FF"/>
    <w:rsid w:val="000A039B"/>
    <w:rsid w:val="000A0D05"/>
    <w:rsid w:val="000B1982"/>
    <w:rsid w:val="000B1E03"/>
    <w:rsid w:val="000B2FC4"/>
    <w:rsid w:val="000B3E45"/>
    <w:rsid w:val="000B5126"/>
    <w:rsid w:val="000B5903"/>
    <w:rsid w:val="000C0655"/>
    <w:rsid w:val="000C0B4F"/>
    <w:rsid w:val="000C1E42"/>
    <w:rsid w:val="000C47B9"/>
    <w:rsid w:val="000C5BDF"/>
    <w:rsid w:val="000D3D18"/>
    <w:rsid w:val="000D48A1"/>
    <w:rsid w:val="000D4E2C"/>
    <w:rsid w:val="000D5694"/>
    <w:rsid w:val="000D7150"/>
    <w:rsid w:val="000D7E95"/>
    <w:rsid w:val="000E6FCF"/>
    <w:rsid w:val="000F04A7"/>
    <w:rsid w:val="000F4F03"/>
    <w:rsid w:val="0010031C"/>
    <w:rsid w:val="00103163"/>
    <w:rsid w:val="001054B0"/>
    <w:rsid w:val="00106711"/>
    <w:rsid w:val="001067EC"/>
    <w:rsid w:val="00107699"/>
    <w:rsid w:val="00110C48"/>
    <w:rsid w:val="00111B90"/>
    <w:rsid w:val="001125F4"/>
    <w:rsid w:val="0011454C"/>
    <w:rsid w:val="001202FC"/>
    <w:rsid w:val="00122858"/>
    <w:rsid w:val="00122B18"/>
    <w:rsid w:val="00122E6B"/>
    <w:rsid w:val="00124F32"/>
    <w:rsid w:val="00131B46"/>
    <w:rsid w:val="001349F9"/>
    <w:rsid w:val="00134E01"/>
    <w:rsid w:val="001362F2"/>
    <w:rsid w:val="00137F88"/>
    <w:rsid w:val="00140BB2"/>
    <w:rsid w:val="00142EC2"/>
    <w:rsid w:val="001442CE"/>
    <w:rsid w:val="001444F0"/>
    <w:rsid w:val="00145565"/>
    <w:rsid w:val="00147CBE"/>
    <w:rsid w:val="00150406"/>
    <w:rsid w:val="00150AD6"/>
    <w:rsid w:val="00152379"/>
    <w:rsid w:val="001531BA"/>
    <w:rsid w:val="001540AE"/>
    <w:rsid w:val="0015517C"/>
    <w:rsid w:val="001551CE"/>
    <w:rsid w:val="00160D3F"/>
    <w:rsid w:val="00161DEF"/>
    <w:rsid w:val="00163AE3"/>
    <w:rsid w:val="001648D7"/>
    <w:rsid w:val="00171F69"/>
    <w:rsid w:val="001727E1"/>
    <w:rsid w:val="00172B99"/>
    <w:rsid w:val="00173973"/>
    <w:rsid w:val="0017528B"/>
    <w:rsid w:val="0017542E"/>
    <w:rsid w:val="00175A6A"/>
    <w:rsid w:val="00175AE4"/>
    <w:rsid w:val="00176FC2"/>
    <w:rsid w:val="001777DC"/>
    <w:rsid w:val="00177ECA"/>
    <w:rsid w:val="00177FA5"/>
    <w:rsid w:val="001802B7"/>
    <w:rsid w:val="00183551"/>
    <w:rsid w:val="00184E12"/>
    <w:rsid w:val="001856FC"/>
    <w:rsid w:val="00186574"/>
    <w:rsid w:val="001879BE"/>
    <w:rsid w:val="00193B56"/>
    <w:rsid w:val="001957CF"/>
    <w:rsid w:val="00196FEF"/>
    <w:rsid w:val="001975BE"/>
    <w:rsid w:val="00197C6A"/>
    <w:rsid w:val="001A2D1F"/>
    <w:rsid w:val="001A381D"/>
    <w:rsid w:val="001A4311"/>
    <w:rsid w:val="001A608B"/>
    <w:rsid w:val="001A762C"/>
    <w:rsid w:val="001B1480"/>
    <w:rsid w:val="001B2B69"/>
    <w:rsid w:val="001B39BC"/>
    <w:rsid w:val="001B4B48"/>
    <w:rsid w:val="001B726B"/>
    <w:rsid w:val="001C06F3"/>
    <w:rsid w:val="001C112D"/>
    <w:rsid w:val="001C14B4"/>
    <w:rsid w:val="001C182F"/>
    <w:rsid w:val="001C28B4"/>
    <w:rsid w:val="001C3CDC"/>
    <w:rsid w:val="001C3DB6"/>
    <w:rsid w:val="001C6754"/>
    <w:rsid w:val="001C7296"/>
    <w:rsid w:val="001C7509"/>
    <w:rsid w:val="001C7EEB"/>
    <w:rsid w:val="001D09B2"/>
    <w:rsid w:val="001D0B12"/>
    <w:rsid w:val="001D11FA"/>
    <w:rsid w:val="001D3B2A"/>
    <w:rsid w:val="001D5642"/>
    <w:rsid w:val="001D578A"/>
    <w:rsid w:val="001D7B03"/>
    <w:rsid w:val="001E25E1"/>
    <w:rsid w:val="001F0640"/>
    <w:rsid w:val="001F22B0"/>
    <w:rsid w:val="001F22FC"/>
    <w:rsid w:val="00200F60"/>
    <w:rsid w:val="00201376"/>
    <w:rsid w:val="00202019"/>
    <w:rsid w:val="00202D19"/>
    <w:rsid w:val="00202D58"/>
    <w:rsid w:val="0020576B"/>
    <w:rsid w:val="00206216"/>
    <w:rsid w:val="00206599"/>
    <w:rsid w:val="002076D4"/>
    <w:rsid w:val="00207B78"/>
    <w:rsid w:val="00210C7E"/>
    <w:rsid w:val="0021217B"/>
    <w:rsid w:val="00213F92"/>
    <w:rsid w:val="002149F1"/>
    <w:rsid w:val="002171FE"/>
    <w:rsid w:val="00220AC9"/>
    <w:rsid w:val="00223EBF"/>
    <w:rsid w:val="0022424C"/>
    <w:rsid w:val="00226027"/>
    <w:rsid w:val="00231F18"/>
    <w:rsid w:val="0023488E"/>
    <w:rsid w:val="002363C1"/>
    <w:rsid w:val="00236819"/>
    <w:rsid w:val="00236ADC"/>
    <w:rsid w:val="002378C3"/>
    <w:rsid w:val="00237D99"/>
    <w:rsid w:val="002405D1"/>
    <w:rsid w:val="002412BD"/>
    <w:rsid w:val="00243197"/>
    <w:rsid w:val="002435FA"/>
    <w:rsid w:val="00243644"/>
    <w:rsid w:val="00243CD0"/>
    <w:rsid w:val="002455A6"/>
    <w:rsid w:val="00246E6A"/>
    <w:rsid w:val="0024767F"/>
    <w:rsid w:val="0025073B"/>
    <w:rsid w:val="00250E73"/>
    <w:rsid w:val="00251FE4"/>
    <w:rsid w:val="00253CFD"/>
    <w:rsid w:val="002639D9"/>
    <w:rsid w:val="00263F04"/>
    <w:rsid w:val="00265008"/>
    <w:rsid w:val="00267FBD"/>
    <w:rsid w:val="00274ACD"/>
    <w:rsid w:val="00277CDC"/>
    <w:rsid w:val="00284610"/>
    <w:rsid w:val="00285412"/>
    <w:rsid w:val="0028697C"/>
    <w:rsid w:val="00287735"/>
    <w:rsid w:val="00290DB4"/>
    <w:rsid w:val="00291158"/>
    <w:rsid w:val="00291ED5"/>
    <w:rsid w:val="00292000"/>
    <w:rsid w:val="00292E13"/>
    <w:rsid w:val="0029629A"/>
    <w:rsid w:val="00296C8E"/>
    <w:rsid w:val="00297FC7"/>
    <w:rsid w:val="002A03AA"/>
    <w:rsid w:val="002A0463"/>
    <w:rsid w:val="002A1487"/>
    <w:rsid w:val="002A2102"/>
    <w:rsid w:val="002A525D"/>
    <w:rsid w:val="002B38C7"/>
    <w:rsid w:val="002B5FCD"/>
    <w:rsid w:val="002B68BF"/>
    <w:rsid w:val="002C0D25"/>
    <w:rsid w:val="002C0E53"/>
    <w:rsid w:val="002C182C"/>
    <w:rsid w:val="002C4356"/>
    <w:rsid w:val="002C4A93"/>
    <w:rsid w:val="002C4CF7"/>
    <w:rsid w:val="002C63E5"/>
    <w:rsid w:val="002C76E7"/>
    <w:rsid w:val="002D2374"/>
    <w:rsid w:val="002D3A8C"/>
    <w:rsid w:val="002E0930"/>
    <w:rsid w:val="002E10B0"/>
    <w:rsid w:val="002E2BEB"/>
    <w:rsid w:val="002E2F6B"/>
    <w:rsid w:val="002E40B2"/>
    <w:rsid w:val="002F3120"/>
    <w:rsid w:val="002F3AC2"/>
    <w:rsid w:val="002F3ACA"/>
    <w:rsid w:val="002F4323"/>
    <w:rsid w:val="002F543B"/>
    <w:rsid w:val="002F6977"/>
    <w:rsid w:val="002F7720"/>
    <w:rsid w:val="00300785"/>
    <w:rsid w:val="0030240A"/>
    <w:rsid w:val="0030361D"/>
    <w:rsid w:val="00303A9A"/>
    <w:rsid w:val="0030526F"/>
    <w:rsid w:val="00305559"/>
    <w:rsid w:val="0031110D"/>
    <w:rsid w:val="00313713"/>
    <w:rsid w:val="00313BDE"/>
    <w:rsid w:val="00313C6C"/>
    <w:rsid w:val="00313F22"/>
    <w:rsid w:val="0031592E"/>
    <w:rsid w:val="0031695B"/>
    <w:rsid w:val="00316CBD"/>
    <w:rsid w:val="0032159D"/>
    <w:rsid w:val="0032329F"/>
    <w:rsid w:val="00325011"/>
    <w:rsid w:val="00325FA1"/>
    <w:rsid w:val="00334508"/>
    <w:rsid w:val="00334EFE"/>
    <w:rsid w:val="0033570E"/>
    <w:rsid w:val="00336161"/>
    <w:rsid w:val="003405FA"/>
    <w:rsid w:val="0034367F"/>
    <w:rsid w:val="003439B8"/>
    <w:rsid w:val="00344144"/>
    <w:rsid w:val="00344D3B"/>
    <w:rsid w:val="00346602"/>
    <w:rsid w:val="00347B85"/>
    <w:rsid w:val="00352465"/>
    <w:rsid w:val="003530B7"/>
    <w:rsid w:val="00353A8D"/>
    <w:rsid w:val="00361254"/>
    <w:rsid w:val="00370B2B"/>
    <w:rsid w:val="00373C0E"/>
    <w:rsid w:val="00373EAC"/>
    <w:rsid w:val="00381515"/>
    <w:rsid w:val="00382198"/>
    <w:rsid w:val="00383E03"/>
    <w:rsid w:val="003860A4"/>
    <w:rsid w:val="00387701"/>
    <w:rsid w:val="003905C8"/>
    <w:rsid w:val="00395754"/>
    <w:rsid w:val="003A065B"/>
    <w:rsid w:val="003A27CB"/>
    <w:rsid w:val="003A4144"/>
    <w:rsid w:val="003A5814"/>
    <w:rsid w:val="003A630C"/>
    <w:rsid w:val="003B17B6"/>
    <w:rsid w:val="003B1ACF"/>
    <w:rsid w:val="003B7027"/>
    <w:rsid w:val="003C365D"/>
    <w:rsid w:val="003C64A7"/>
    <w:rsid w:val="003C7032"/>
    <w:rsid w:val="003D1DB1"/>
    <w:rsid w:val="003D4214"/>
    <w:rsid w:val="003D42C1"/>
    <w:rsid w:val="003D6113"/>
    <w:rsid w:val="003D68E2"/>
    <w:rsid w:val="003E0056"/>
    <w:rsid w:val="003E1B31"/>
    <w:rsid w:val="003E2059"/>
    <w:rsid w:val="003E23EB"/>
    <w:rsid w:val="003E2A67"/>
    <w:rsid w:val="003E6BA7"/>
    <w:rsid w:val="003E6E67"/>
    <w:rsid w:val="003E7E70"/>
    <w:rsid w:val="003F0559"/>
    <w:rsid w:val="003F3603"/>
    <w:rsid w:val="003F3A33"/>
    <w:rsid w:val="003F4ED1"/>
    <w:rsid w:val="003F539B"/>
    <w:rsid w:val="003F6235"/>
    <w:rsid w:val="0040026B"/>
    <w:rsid w:val="00400B63"/>
    <w:rsid w:val="00401762"/>
    <w:rsid w:val="004024FB"/>
    <w:rsid w:val="00405B73"/>
    <w:rsid w:val="004075D0"/>
    <w:rsid w:val="00410235"/>
    <w:rsid w:val="004112B6"/>
    <w:rsid w:val="00411E07"/>
    <w:rsid w:val="00412DE1"/>
    <w:rsid w:val="004131BD"/>
    <w:rsid w:val="004131F7"/>
    <w:rsid w:val="00413F07"/>
    <w:rsid w:val="00415CB4"/>
    <w:rsid w:val="00417CF9"/>
    <w:rsid w:val="004225DC"/>
    <w:rsid w:val="004263BF"/>
    <w:rsid w:val="00426430"/>
    <w:rsid w:val="00431D67"/>
    <w:rsid w:val="004323FE"/>
    <w:rsid w:val="004328F9"/>
    <w:rsid w:val="00435193"/>
    <w:rsid w:val="0043592D"/>
    <w:rsid w:val="00435FCE"/>
    <w:rsid w:val="00436FF1"/>
    <w:rsid w:val="00441374"/>
    <w:rsid w:val="00442F57"/>
    <w:rsid w:val="00442F9D"/>
    <w:rsid w:val="0044375E"/>
    <w:rsid w:val="00443F0A"/>
    <w:rsid w:val="004455D9"/>
    <w:rsid w:val="00445CB0"/>
    <w:rsid w:val="00450560"/>
    <w:rsid w:val="0045068E"/>
    <w:rsid w:val="0045498B"/>
    <w:rsid w:val="00455AAA"/>
    <w:rsid w:val="00460D5B"/>
    <w:rsid w:val="00461D52"/>
    <w:rsid w:val="00462A1F"/>
    <w:rsid w:val="00463A80"/>
    <w:rsid w:val="00464FC1"/>
    <w:rsid w:val="0046569E"/>
    <w:rsid w:val="00466CBF"/>
    <w:rsid w:val="00466D73"/>
    <w:rsid w:val="00466E1D"/>
    <w:rsid w:val="00472CCA"/>
    <w:rsid w:val="00473EF4"/>
    <w:rsid w:val="0047408E"/>
    <w:rsid w:val="00474DCE"/>
    <w:rsid w:val="004764F7"/>
    <w:rsid w:val="00477958"/>
    <w:rsid w:val="00480CF2"/>
    <w:rsid w:val="004854D7"/>
    <w:rsid w:val="00487124"/>
    <w:rsid w:val="00487430"/>
    <w:rsid w:val="00490907"/>
    <w:rsid w:val="004933DE"/>
    <w:rsid w:val="00493D56"/>
    <w:rsid w:val="00495C99"/>
    <w:rsid w:val="00495DFE"/>
    <w:rsid w:val="00495E65"/>
    <w:rsid w:val="004A009E"/>
    <w:rsid w:val="004A1101"/>
    <w:rsid w:val="004A2AF7"/>
    <w:rsid w:val="004A2B00"/>
    <w:rsid w:val="004A4063"/>
    <w:rsid w:val="004A4FB1"/>
    <w:rsid w:val="004B0BFD"/>
    <w:rsid w:val="004B1A1C"/>
    <w:rsid w:val="004B1C99"/>
    <w:rsid w:val="004B2063"/>
    <w:rsid w:val="004B2F85"/>
    <w:rsid w:val="004B4396"/>
    <w:rsid w:val="004B663A"/>
    <w:rsid w:val="004C0B0C"/>
    <w:rsid w:val="004C1256"/>
    <w:rsid w:val="004C2671"/>
    <w:rsid w:val="004C3798"/>
    <w:rsid w:val="004C4CDF"/>
    <w:rsid w:val="004C5445"/>
    <w:rsid w:val="004C6927"/>
    <w:rsid w:val="004C7B1D"/>
    <w:rsid w:val="004D2138"/>
    <w:rsid w:val="004D26D6"/>
    <w:rsid w:val="004D28F0"/>
    <w:rsid w:val="004D4061"/>
    <w:rsid w:val="004D43BA"/>
    <w:rsid w:val="004D55C4"/>
    <w:rsid w:val="004D687B"/>
    <w:rsid w:val="004D6E25"/>
    <w:rsid w:val="004E1438"/>
    <w:rsid w:val="004E262D"/>
    <w:rsid w:val="004E29F4"/>
    <w:rsid w:val="004E302B"/>
    <w:rsid w:val="004E47FC"/>
    <w:rsid w:val="004E4DB1"/>
    <w:rsid w:val="004E51E8"/>
    <w:rsid w:val="004E6190"/>
    <w:rsid w:val="004E6364"/>
    <w:rsid w:val="004E672C"/>
    <w:rsid w:val="004F2912"/>
    <w:rsid w:val="004F4369"/>
    <w:rsid w:val="004F496A"/>
    <w:rsid w:val="004F4EC9"/>
    <w:rsid w:val="00500E3A"/>
    <w:rsid w:val="00501E02"/>
    <w:rsid w:val="00502A97"/>
    <w:rsid w:val="0050391F"/>
    <w:rsid w:val="00504A12"/>
    <w:rsid w:val="0050606F"/>
    <w:rsid w:val="005062FF"/>
    <w:rsid w:val="00513F50"/>
    <w:rsid w:val="005177BD"/>
    <w:rsid w:val="005209D7"/>
    <w:rsid w:val="00524C2C"/>
    <w:rsid w:val="005251AD"/>
    <w:rsid w:val="005258BC"/>
    <w:rsid w:val="0053273E"/>
    <w:rsid w:val="00534A4C"/>
    <w:rsid w:val="0053669E"/>
    <w:rsid w:val="0054096F"/>
    <w:rsid w:val="005409E8"/>
    <w:rsid w:val="00540BDB"/>
    <w:rsid w:val="005428C2"/>
    <w:rsid w:val="00543CCA"/>
    <w:rsid w:val="0054450B"/>
    <w:rsid w:val="005510BD"/>
    <w:rsid w:val="00551885"/>
    <w:rsid w:val="00553D0A"/>
    <w:rsid w:val="00553E3B"/>
    <w:rsid w:val="00554F0D"/>
    <w:rsid w:val="00555187"/>
    <w:rsid w:val="00557626"/>
    <w:rsid w:val="005579AF"/>
    <w:rsid w:val="00557F07"/>
    <w:rsid w:val="00562B47"/>
    <w:rsid w:val="0056433B"/>
    <w:rsid w:val="00566314"/>
    <w:rsid w:val="00571342"/>
    <w:rsid w:val="00572584"/>
    <w:rsid w:val="0057290A"/>
    <w:rsid w:val="00573FA4"/>
    <w:rsid w:val="005741CA"/>
    <w:rsid w:val="00576F5E"/>
    <w:rsid w:val="00580A44"/>
    <w:rsid w:val="00580CBE"/>
    <w:rsid w:val="005813C4"/>
    <w:rsid w:val="005865AA"/>
    <w:rsid w:val="00587ADE"/>
    <w:rsid w:val="0059047A"/>
    <w:rsid w:val="005941F7"/>
    <w:rsid w:val="005958B7"/>
    <w:rsid w:val="00597DAB"/>
    <w:rsid w:val="005A0015"/>
    <w:rsid w:val="005A07DA"/>
    <w:rsid w:val="005A28FC"/>
    <w:rsid w:val="005A2EE9"/>
    <w:rsid w:val="005B16A8"/>
    <w:rsid w:val="005B4E90"/>
    <w:rsid w:val="005B5200"/>
    <w:rsid w:val="005B5447"/>
    <w:rsid w:val="005B59A6"/>
    <w:rsid w:val="005B5EB9"/>
    <w:rsid w:val="005C26AD"/>
    <w:rsid w:val="005C347B"/>
    <w:rsid w:val="005C3630"/>
    <w:rsid w:val="005C40CF"/>
    <w:rsid w:val="005C40D2"/>
    <w:rsid w:val="005C46CE"/>
    <w:rsid w:val="005C7941"/>
    <w:rsid w:val="005D0C62"/>
    <w:rsid w:val="005D4FBC"/>
    <w:rsid w:val="005D61FB"/>
    <w:rsid w:val="005D7464"/>
    <w:rsid w:val="005D7613"/>
    <w:rsid w:val="005D779C"/>
    <w:rsid w:val="005E025F"/>
    <w:rsid w:val="005E1A23"/>
    <w:rsid w:val="005E1F8B"/>
    <w:rsid w:val="005E4568"/>
    <w:rsid w:val="005E4F0D"/>
    <w:rsid w:val="005E52BB"/>
    <w:rsid w:val="005E5870"/>
    <w:rsid w:val="005E7B3A"/>
    <w:rsid w:val="005F16AB"/>
    <w:rsid w:val="005F18FA"/>
    <w:rsid w:val="005F1DCD"/>
    <w:rsid w:val="005F2310"/>
    <w:rsid w:val="00601AC4"/>
    <w:rsid w:val="006026DC"/>
    <w:rsid w:val="006057BD"/>
    <w:rsid w:val="00606104"/>
    <w:rsid w:val="00610C41"/>
    <w:rsid w:val="00611832"/>
    <w:rsid w:val="00613483"/>
    <w:rsid w:val="006151C6"/>
    <w:rsid w:val="00615DEE"/>
    <w:rsid w:val="00620835"/>
    <w:rsid w:val="00620E99"/>
    <w:rsid w:val="00622BBC"/>
    <w:rsid w:val="00624142"/>
    <w:rsid w:val="00625D29"/>
    <w:rsid w:val="00627588"/>
    <w:rsid w:val="00633DE1"/>
    <w:rsid w:val="00634671"/>
    <w:rsid w:val="006357F6"/>
    <w:rsid w:val="00635AF3"/>
    <w:rsid w:val="006366F1"/>
    <w:rsid w:val="0063708C"/>
    <w:rsid w:val="00637855"/>
    <w:rsid w:val="006408DA"/>
    <w:rsid w:val="00640F44"/>
    <w:rsid w:val="00642D8D"/>
    <w:rsid w:val="006432E8"/>
    <w:rsid w:val="00647EF8"/>
    <w:rsid w:val="00651590"/>
    <w:rsid w:val="00651804"/>
    <w:rsid w:val="00653B5D"/>
    <w:rsid w:val="00654884"/>
    <w:rsid w:val="00654C46"/>
    <w:rsid w:val="006559E4"/>
    <w:rsid w:val="006564DC"/>
    <w:rsid w:val="006604F1"/>
    <w:rsid w:val="006614B9"/>
    <w:rsid w:val="006679EB"/>
    <w:rsid w:val="006778EC"/>
    <w:rsid w:val="00677BCF"/>
    <w:rsid w:val="006807AC"/>
    <w:rsid w:val="0068080A"/>
    <w:rsid w:val="006820F9"/>
    <w:rsid w:val="00684D08"/>
    <w:rsid w:val="00687742"/>
    <w:rsid w:val="00690649"/>
    <w:rsid w:val="00690755"/>
    <w:rsid w:val="00691797"/>
    <w:rsid w:val="00691CAC"/>
    <w:rsid w:val="00693BA9"/>
    <w:rsid w:val="006947DE"/>
    <w:rsid w:val="00694D5B"/>
    <w:rsid w:val="00695C73"/>
    <w:rsid w:val="00696925"/>
    <w:rsid w:val="006A0F98"/>
    <w:rsid w:val="006A2E2D"/>
    <w:rsid w:val="006A2EC1"/>
    <w:rsid w:val="006A7469"/>
    <w:rsid w:val="006B215C"/>
    <w:rsid w:val="006B2660"/>
    <w:rsid w:val="006B3718"/>
    <w:rsid w:val="006B553A"/>
    <w:rsid w:val="006B744C"/>
    <w:rsid w:val="006B779E"/>
    <w:rsid w:val="006C01BF"/>
    <w:rsid w:val="006C5706"/>
    <w:rsid w:val="006C78F8"/>
    <w:rsid w:val="006D1C88"/>
    <w:rsid w:val="006D4046"/>
    <w:rsid w:val="006D539E"/>
    <w:rsid w:val="006D712A"/>
    <w:rsid w:val="006D749A"/>
    <w:rsid w:val="006D7DEE"/>
    <w:rsid w:val="006E0E2C"/>
    <w:rsid w:val="006E17DD"/>
    <w:rsid w:val="006E2B46"/>
    <w:rsid w:val="006E6BF2"/>
    <w:rsid w:val="006E6C20"/>
    <w:rsid w:val="006E6F76"/>
    <w:rsid w:val="006E762C"/>
    <w:rsid w:val="006F0BD6"/>
    <w:rsid w:val="006F40E9"/>
    <w:rsid w:val="006F447A"/>
    <w:rsid w:val="006F7CB7"/>
    <w:rsid w:val="00700F9C"/>
    <w:rsid w:val="0070524B"/>
    <w:rsid w:val="00705CB9"/>
    <w:rsid w:val="00707E70"/>
    <w:rsid w:val="00710374"/>
    <w:rsid w:val="007108B5"/>
    <w:rsid w:val="0071149F"/>
    <w:rsid w:val="00711AAF"/>
    <w:rsid w:val="00712104"/>
    <w:rsid w:val="007131D6"/>
    <w:rsid w:val="00714CF2"/>
    <w:rsid w:val="00715613"/>
    <w:rsid w:val="007165C7"/>
    <w:rsid w:val="00720513"/>
    <w:rsid w:val="00720C9F"/>
    <w:rsid w:val="007215CF"/>
    <w:rsid w:val="00723122"/>
    <w:rsid w:val="00725175"/>
    <w:rsid w:val="00725CA0"/>
    <w:rsid w:val="007272A6"/>
    <w:rsid w:val="00727663"/>
    <w:rsid w:val="0073075E"/>
    <w:rsid w:val="00731848"/>
    <w:rsid w:val="007405E1"/>
    <w:rsid w:val="00741090"/>
    <w:rsid w:val="0074192E"/>
    <w:rsid w:val="007419EB"/>
    <w:rsid w:val="00743A83"/>
    <w:rsid w:val="00743C33"/>
    <w:rsid w:val="00744BF1"/>
    <w:rsid w:val="007460C5"/>
    <w:rsid w:val="00747189"/>
    <w:rsid w:val="0075277D"/>
    <w:rsid w:val="00753587"/>
    <w:rsid w:val="0075378D"/>
    <w:rsid w:val="007549EB"/>
    <w:rsid w:val="00756132"/>
    <w:rsid w:val="0076006F"/>
    <w:rsid w:val="007606FE"/>
    <w:rsid w:val="00761820"/>
    <w:rsid w:val="00765F4B"/>
    <w:rsid w:val="007674AD"/>
    <w:rsid w:val="00767657"/>
    <w:rsid w:val="0077005B"/>
    <w:rsid w:val="007707D0"/>
    <w:rsid w:val="00770CB5"/>
    <w:rsid w:val="007712FC"/>
    <w:rsid w:val="00772C22"/>
    <w:rsid w:val="00772FFC"/>
    <w:rsid w:val="00773C40"/>
    <w:rsid w:val="00774E5B"/>
    <w:rsid w:val="00780ADA"/>
    <w:rsid w:val="00780B1D"/>
    <w:rsid w:val="00782908"/>
    <w:rsid w:val="00785128"/>
    <w:rsid w:val="00785F15"/>
    <w:rsid w:val="00786784"/>
    <w:rsid w:val="00787385"/>
    <w:rsid w:val="00787513"/>
    <w:rsid w:val="00791095"/>
    <w:rsid w:val="00793597"/>
    <w:rsid w:val="00794CE9"/>
    <w:rsid w:val="00795359"/>
    <w:rsid w:val="0079639F"/>
    <w:rsid w:val="00797C85"/>
    <w:rsid w:val="00797F3F"/>
    <w:rsid w:val="007A1D49"/>
    <w:rsid w:val="007A21AB"/>
    <w:rsid w:val="007A408C"/>
    <w:rsid w:val="007A4395"/>
    <w:rsid w:val="007A5F86"/>
    <w:rsid w:val="007A7041"/>
    <w:rsid w:val="007A7A36"/>
    <w:rsid w:val="007B0DBA"/>
    <w:rsid w:val="007B2AB1"/>
    <w:rsid w:val="007B3807"/>
    <w:rsid w:val="007B4747"/>
    <w:rsid w:val="007B596D"/>
    <w:rsid w:val="007B61A0"/>
    <w:rsid w:val="007B729E"/>
    <w:rsid w:val="007C0086"/>
    <w:rsid w:val="007C0ACB"/>
    <w:rsid w:val="007C19D0"/>
    <w:rsid w:val="007C3C07"/>
    <w:rsid w:val="007C47EA"/>
    <w:rsid w:val="007C5116"/>
    <w:rsid w:val="007C5EF9"/>
    <w:rsid w:val="007D1272"/>
    <w:rsid w:val="007D3BE0"/>
    <w:rsid w:val="007D40B6"/>
    <w:rsid w:val="007D5FF8"/>
    <w:rsid w:val="007E083C"/>
    <w:rsid w:val="007E14F8"/>
    <w:rsid w:val="007E2D15"/>
    <w:rsid w:val="007E3849"/>
    <w:rsid w:val="007E3F1F"/>
    <w:rsid w:val="007E6611"/>
    <w:rsid w:val="007E6B32"/>
    <w:rsid w:val="007E6EE0"/>
    <w:rsid w:val="007F028D"/>
    <w:rsid w:val="007F1E80"/>
    <w:rsid w:val="007F2F9C"/>
    <w:rsid w:val="007F4BDC"/>
    <w:rsid w:val="007F4FEF"/>
    <w:rsid w:val="007F5A64"/>
    <w:rsid w:val="00804F1F"/>
    <w:rsid w:val="00806288"/>
    <w:rsid w:val="00806E5F"/>
    <w:rsid w:val="00810F02"/>
    <w:rsid w:val="008110B2"/>
    <w:rsid w:val="008122DA"/>
    <w:rsid w:val="00814FC8"/>
    <w:rsid w:val="00815A39"/>
    <w:rsid w:val="008177EE"/>
    <w:rsid w:val="00822A42"/>
    <w:rsid w:val="00824272"/>
    <w:rsid w:val="00827FB9"/>
    <w:rsid w:val="008306FD"/>
    <w:rsid w:val="008308A4"/>
    <w:rsid w:val="00830F3F"/>
    <w:rsid w:val="00831A07"/>
    <w:rsid w:val="00831CEA"/>
    <w:rsid w:val="00833D3C"/>
    <w:rsid w:val="00834D42"/>
    <w:rsid w:val="00836D25"/>
    <w:rsid w:val="0083702A"/>
    <w:rsid w:val="00837869"/>
    <w:rsid w:val="008401BE"/>
    <w:rsid w:val="008403B5"/>
    <w:rsid w:val="00843848"/>
    <w:rsid w:val="0084512A"/>
    <w:rsid w:val="008453BA"/>
    <w:rsid w:val="00846665"/>
    <w:rsid w:val="00846A0F"/>
    <w:rsid w:val="008470CB"/>
    <w:rsid w:val="00847113"/>
    <w:rsid w:val="00851998"/>
    <w:rsid w:val="0085258C"/>
    <w:rsid w:val="008533DA"/>
    <w:rsid w:val="008546C8"/>
    <w:rsid w:val="008571E0"/>
    <w:rsid w:val="00861F44"/>
    <w:rsid w:val="00862C17"/>
    <w:rsid w:val="00862E06"/>
    <w:rsid w:val="00863468"/>
    <w:rsid w:val="00863A31"/>
    <w:rsid w:val="00864DF5"/>
    <w:rsid w:val="008656BD"/>
    <w:rsid w:val="0086601E"/>
    <w:rsid w:val="00866A90"/>
    <w:rsid w:val="0086732B"/>
    <w:rsid w:val="0086755E"/>
    <w:rsid w:val="008677A6"/>
    <w:rsid w:val="0086781B"/>
    <w:rsid w:val="00870CFD"/>
    <w:rsid w:val="008721AA"/>
    <w:rsid w:val="00873658"/>
    <w:rsid w:val="008744A0"/>
    <w:rsid w:val="008755B5"/>
    <w:rsid w:val="00876D28"/>
    <w:rsid w:val="0087752B"/>
    <w:rsid w:val="00877B6D"/>
    <w:rsid w:val="008809BE"/>
    <w:rsid w:val="00880A53"/>
    <w:rsid w:val="00882350"/>
    <w:rsid w:val="00883035"/>
    <w:rsid w:val="00885F89"/>
    <w:rsid w:val="00887071"/>
    <w:rsid w:val="00890E46"/>
    <w:rsid w:val="00891254"/>
    <w:rsid w:val="00892AA4"/>
    <w:rsid w:val="00895746"/>
    <w:rsid w:val="00895EE9"/>
    <w:rsid w:val="00896992"/>
    <w:rsid w:val="008978BA"/>
    <w:rsid w:val="00897D70"/>
    <w:rsid w:val="00897EFA"/>
    <w:rsid w:val="008A181D"/>
    <w:rsid w:val="008A26A4"/>
    <w:rsid w:val="008A43BF"/>
    <w:rsid w:val="008A5AA7"/>
    <w:rsid w:val="008A60D2"/>
    <w:rsid w:val="008A7343"/>
    <w:rsid w:val="008B1C93"/>
    <w:rsid w:val="008B4FCB"/>
    <w:rsid w:val="008B60CD"/>
    <w:rsid w:val="008B64FC"/>
    <w:rsid w:val="008B6554"/>
    <w:rsid w:val="008B6897"/>
    <w:rsid w:val="008C08EF"/>
    <w:rsid w:val="008C3056"/>
    <w:rsid w:val="008C3295"/>
    <w:rsid w:val="008C466E"/>
    <w:rsid w:val="008C60E8"/>
    <w:rsid w:val="008C7CB7"/>
    <w:rsid w:val="008D0540"/>
    <w:rsid w:val="008D2ACA"/>
    <w:rsid w:val="008E1430"/>
    <w:rsid w:val="008E1B4E"/>
    <w:rsid w:val="008E3A50"/>
    <w:rsid w:val="008E4B8D"/>
    <w:rsid w:val="008E6158"/>
    <w:rsid w:val="008E7AB0"/>
    <w:rsid w:val="008E7B6C"/>
    <w:rsid w:val="008F0B63"/>
    <w:rsid w:val="008F1D50"/>
    <w:rsid w:val="008F262C"/>
    <w:rsid w:val="008F3837"/>
    <w:rsid w:val="008F5AA7"/>
    <w:rsid w:val="008F6758"/>
    <w:rsid w:val="008F6A70"/>
    <w:rsid w:val="008F7516"/>
    <w:rsid w:val="00900041"/>
    <w:rsid w:val="009027C4"/>
    <w:rsid w:val="00903239"/>
    <w:rsid w:val="009032E2"/>
    <w:rsid w:val="00903757"/>
    <w:rsid w:val="009039BE"/>
    <w:rsid w:val="00906F4E"/>
    <w:rsid w:val="0090759B"/>
    <w:rsid w:val="00907883"/>
    <w:rsid w:val="009120D5"/>
    <w:rsid w:val="00912E7D"/>
    <w:rsid w:val="00913BA0"/>
    <w:rsid w:val="00914719"/>
    <w:rsid w:val="009148B7"/>
    <w:rsid w:val="009166A1"/>
    <w:rsid w:val="00921B5C"/>
    <w:rsid w:val="00922983"/>
    <w:rsid w:val="00923434"/>
    <w:rsid w:val="0092455C"/>
    <w:rsid w:val="009257BC"/>
    <w:rsid w:val="009330C4"/>
    <w:rsid w:val="00933E5B"/>
    <w:rsid w:val="0093546C"/>
    <w:rsid w:val="00937C10"/>
    <w:rsid w:val="00942019"/>
    <w:rsid w:val="00944B2C"/>
    <w:rsid w:val="00945330"/>
    <w:rsid w:val="00946472"/>
    <w:rsid w:val="00947315"/>
    <w:rsid w:val="00952A99"/>
    <w:rsid w:val="009552E7"/>
    <w:rsid w:val="009565CF"/>
    <w:rsid w:val="00956BA5"/>
    <w:rsid w:val="0096139F"/>
    <w:rsid w:val="00962953"/>
    <w:rsid w:val="00963BBE"/>
    <w:rsid w:val="009640D4"/>
    <w:rsid w:val="009669C3"/>
    <w:rsid w:val="009700CD"/>
    <w:rsid w:val="0097019D"/>
    <w:rsid w:val="0097526D"/>
    <w:rsid w:val="00975AB6"/>
    <w:rsid w:val="00975EF9"/>
    <w:rsid w:val="00981953"/>
    <w:rsid w:val="00983C1E"/>
    <w:rsid w:val="009872D2"/>
    <w:rsid w:val="009878A2"/>
    <w:rsid w:val="009913EE"/>
    <w:rsid w:val="00992821"/>
    <w:rsid w:val="009959DD"/>
    <w:rsid w:val="00997D69"/>
    <w:rsid w:val="009A21D9"/>
    <w:rsid w:val="009A31F1"/>
    <w:rsid w:val="009B0471"/>
    <w:rsid w:val="009B4D8B"/>
    <w:rsid w:val="009B556A"/>
    <w:rsid w:val="009B5CCF"/>
    <w:rsid w:val="009C1089"/>
    <w:rsid w:val="009C126C"/>
    <w:rsid w:val="009C1DB5"/>
    <w:rsid w:val="009C36B9"/>
    <w:rsid w:val="009C4143"/>
    <w:rsid w:val="009C48D8"/>
    <w:rsid w:val="009C647D"/>
    <w:rsid w:val="009C659E"/>
    <w:rsid w:val="009D42C7"/>
    <w:rsid w:val="009D5D48"/>
    <w:rsid w:val="009D7CBB"/>
    <w:rsid w:val="009E04F6"/>
    <w:rsid w:val="009E1425"/>
    <w:rsid w:val="009E1E8E"/>
    <w:rsid w:val="009E63F4"/>
    <w:rsid w:val="009F2266"/>
    <w:rsid w:val="009F3BDF"/>
    <w:rsid w:val="009F3E5B"/>
    <w:rsid w:val="009F475D"/>
    <w:rsid w:val="009F62C8"/>
    <w:rsid w:val="00A00895"/>
    <w:rsid w:val="00A03244"/>
    <w:rsid w:val="00A03316"/>
    <w:rsid w:val="00A03DA6"/>
    <w:rsid w:val="00A04518"/>
    <w:rsid w:val="00A04AAB"/>
    <w:rsid w:val="00A12F3E"/>
    <w:rsid w:val="00A145F9"/>
    <w:rsid w:val="00A15049"/>
    <w:rsid w:val="00A17BC7"/>
    <w:rsid w:val="00A22361"/>
    <w:rsid w:val="00A2263B"/>
    <w:rsid w:val="00A2283B"/>
    <w:rsid w:val="00A2384A"/>
    <w:rsid w:val="00A24B3F"/>
    <w:rsid w:val="00A25F21"/>
    <w:rsid w:val="00A26E48"/>
    <w:rsid w:val="00A33B46"/>
    <w:rsid w:val="00A34F3C"/>
    <w:rsid w:val="00A37075"/>
    <w:rsid w:val="00A376BE"/>
    <w:rsid w:val="00A37C30"/>
    <w:rsid w:val="00A37EC0"/>
    <w:rsid w:val="00A41D31"/>
    <w:rsid w:val="00A432D0"/>
    <w:rsid w:val="00A43A57"/>
    <w:rsid w:val="00A467B4"/>
    <w:rsid w:val="00A46F7B"/>
    <w:rsid w:val="00A47E55"/>
    <w:rsid w:val="00A50093"/>
    <w:rsid w:val="00A50AD5"/>
    <w:rsid w:val="00A51FBF"/>
    <w:rsid w:val="00A53444"/>
    <w:rsid w:val="00A5516E"/>
    <w:rsid w:val="00A55176"/>
    <w:rsid w:val="00A601D6"/>
    <w:rsid w:val="00A627A4"/>
    <w:rsid w:val="00A63514"/>
    <w:rsid w:val="00A64161"/>
    <w:rsid w:val="00A67FCB"/>
    <w:rsid w:val="00A700EE"/>
    <w:rsid w:val="00A7072E"/>
    <w:rsid w:val="00A759F7"/>
    <w:rsid w:val="00A777C9"/>
    <w:rsid w:val="00A81B2A"/>
    <w:rsid w:val="00A829D6"/>
    <w:rsid w:val="00A849CA"/>
    <w:rsid w:val="00A85791"/>
    <w:rsid w:val="00A91294"/>
    <w:rsid w:val="00A9229A"/>
    <w:rsid w:val="00A94DEE"/>
    <w:rsid w:val="00A96547"/>
    <w:rsid w:val="00A977ED"/>
    <w:rsid w:val="00A97B4D"/>
    <w:rsid w:val="00AA031D"/>
    <w:rsid w:val="00AA1CFE"/>
    <w:rsid w:val="00AA29F3"/>
    <w:rsid w:val="00AA4D73"/>
    <w:rsid w:val="00AA5A9B"/>
    <w:rsid w:val="00AA72DF"/>
    <w:rsid w:val="00AB1A92"/>
    <w:rsid w:val="00AB22BA"/>
    <w:rsid w:val="00AB268E"/>
    <w:rsid w:val="00AB3976"/>
    <w:rsid w:val="00AB4311"/>
    <w:rsid w:val="00AB4776"/>
    <w:rsid w:val="00AB52E9"/>
    <w:rsid w:val="00AB61B8"/>
    <w:rsid w:val="00AB7533"/>
    <w:rsid w:val="00AB7DB4"/>
    <w:rsid w:val="00AC1004"/>
    <w:rsid w:val="00AC1AFD"/>
    <w:rsid w:val="00AC470E"/>
    <w:rsid w:val="00AC7BCF"/>
    <w:rsid w:val="00AD083C"/>
    <w:rsid w:val="00AD0B88"/>
    <w:rsid w:val="00AD15E5"/>
    <w:rsid w:val="00AD1C87"/>
    <w:rsid w:val="00AD4053"/>
    <w:rsid w:val="00AD4473"/>
    <w:rsid w:val="00AD5C70"/>
    <w:rsid w:val="00AD5FE0"/>
    <w:rsid w:val="00AD67D9"/>
    <w:rsid w:val="00AE0A95"/>
    <w:rsid w:val="00AE12E5"/>
    <w:rsid w:val="00AE14B7"/>
    <w:rsid w:val="00AE3E59"/>
    <w:rsid w:val="00AE3FAE"/>
    <w:rsid w:val="00AE42A6"/>
    <w:rsid w:val="00AE465E"/>
    <w:rsid w:val="00AE629F"/>
    <w:rsid w:val="00AE650E"/>
    <w:rsid w:val="00AE6E03"/>
    <w:rsid w:val="00AE7D1B"/>
    <w:rsid w:val="00AF0ED4"/>
    <w:rsid w:val="00AF0F6D"/>
    <w:rsid w:val="00AF193E"/>
    <w:rsid w:val="00AF2272"/>
    <w:rsid w:val="00AF2C6D"/>
    <w:rsid w:val="00AF3130"/>
    <w:rsid w:val="00AF4F68"/>
    <w:rsid w:val="00AF5854"/>
    <w:rsid w:val="00AF5FB7"/>
    <w:rsid w:val="00AF61A8"/>
    <w:rsid w:val="00B00A62"/>
    <w:rsid w:val="00B0170E"/>
    <w:rsid w:val="00B03D80"/>
    <w:rsid w:val="00B05094"/>
    <w:rsid w:val="00B064B4"/>
    <w:rsid w:val="00B0660E"/>
    <w:rsid w:val="00B07253"/>
    <w:rsid w:val="00B14EFF"/>
    <w:rsid w:val="00B15409"/>
    <w:rsid w:val="00B156AB"/>
    <w:rsid w:val="00B17527"/>
    <w:rsid w:val="00B2281C"/>
    <w:rsid w:val="00B230B1"/>
    <w:rsid w:val="00B239F7"/>
    <w:rsid w:val="00B32F5D"/>
    <w:rsid w:val="00B33AF8"/>
    <w:rsid w:val="00B33E14"/>
    <w:rsid w:val="00B33F24"/>
    <w:rsid w:val="00B34383"/>
    <w:rsid w:val="00B34BCC"/>
    <w:rsid w:val="00B35340"/>
    <w:rsid w:val="00B37B29"/>
    <w:rsid w:val="00B402E5"/>
    <w:rsid w:val="00B41DC6"/>
    <w:rsid w:val="00B42EC5"/>
    <w:rsid w:val="00B43419"/>
    <w:rsid w:val="00B43550"/>
    <w:rsid w:val="00B43FED"/>
    <w:rsid w:val="00B44CF2"/>
    <w:rsid w:val="00B4603E"/>
    <w:rsid w:val="00B46656"/>
    <w:rsid w:val="00B47679"/>
    <w:rsid w:val="00B47AFE"/>
    <w:rsid w:val="00B47CC1"/>
    <w:rsid w:val="00B52AA6"/>
    <w:rsid w:val="00B52F0A"/>
    <w:rsid w:val="00B53EEF"/>
    <w:rsid w:val="00B54050"/>
    <w:rsid w:val="00B558AE"/>
    <w:rsid w:val="00B55F51"/>
    <w:rsid w:val="00B6047E"/>
    <w:rsid w:val="00B612F5"/>
    <w:rsid w:val="00B66187"/>
    <w:rsid w:val="00B7057E"/>
    <w:rsid w:val="00B735BD"/>
    <w:rsid w:val="00B739AD"/>
    <w:rsid w:val="00B80514"/>
    <w:rsid w:val="00B808AF"/>
    <w:rsid w:val="00B80BD3"/>
    <w:rsid w:val="00B81864"/>
    <w:rsid w:val="00B83ACB"/>
    <w:rsid w:val="00B8554F"/>
    <w:rsid w:val="00B85EBE"/>
    <w:rsid w:val="00B87ED9"/>
    <w:rsid w:val="00B908CB"/>
    <w:rsid w:val="00B91CB6"/>
    <w:rsid w:val="00B91F4C"/>
    <w:rsid w:val="00B9212D"/>
    <w:rsid w:val="00B92D9B"/>
    <w:rsid w:val="00B93227"/>
    <w:rsid w:val="00B93609"/>
    <w:rsid w:val="00B94822"/>
    <w:rsid w:val="00B94F6D"/>
    <w:rsid w:val="00B94FDE"/>
    <w:rsid w:val="00B95298"/>
    <w:rsid w:val="00BA0D17"/>
    <w:rsid w:val="00BA3337"/>
    <w:rsid w:val="00BA6ACF"/>
    <w:rsid w:val="00BA7F4A"/>
    <w:rsid w:val="00BB3DAA"/>
    <w:rsid w:val="00BB5161"/>
    <w:rsid w:val="00BB7619"/>
    <w:rsid w:val="00BB7B38"/>
    <w:rsid w:val="00BC1ED2"/>
    <w:rsid w:val="00BC2B9C"/>
    <w:rsid w:val="00BC55A3"/>
    <w:rsid w:val="00BC5E12"/>
    <w:rsid w:val="00BC6B0A"/>
    <w:rsid w:val="00BC6CF9"/>
    <w:rsid w:val="00BD0735"/>
    <w:rsid w:val="00BD0B6E"/>
    <w:rsid w:val="00BD0EE5"/>
    <w:rsid w:val="00BD388D"/>
    <w:rsid w:val="00BD4324"/>
    <w:rsid w:val="00BD47DB"/>
    <w:rsid w:val="00BD5CFB"/>
    <w:rsid w:val="00BD754F"/>
    <w:rsid w:val="00BD7BF2"/>
    <w:rsid w:val="00BE0716"/>
    <w:rsid w:val="00BE16E5"/>
    <w:rsid w:val="00BE175A"/>
    <w:rsid w:val="00BE1AB9"/>
    <w:rsid w:val="00BE2182"/>
    <w:rsid w:val="00BE2E34"/>
    <w:rsid w:val="00BE36D1"/>
    <w:rsid w:val="00BE5DBC"/>
    <w:rsid w:val="00BE7E4F"/>
    <w:rsid w:val="00BF1317"/>
    <w:rsid w:val="00BF2175"/>
    <w:rsid w:val="00BF2224"/>
    <w:rsid w:val="00BF2DFF"/>
    <w:rsid w:val="00BF3F13"/>
    <w:rsid w:val="00C01BA9"/>
    <w:rsid w:val="00C01DC2"/>
    <w:rsid w:val="00C027DA"/>
    <w:rsid w:val="00C05444"/>
    <w:rsid w:val="00C05723"/>
    <w:rsid w:val="00C0588C"/>
    <w:rsid w:val="00C076A5"/>
    <w:rsid w:val="00C0771E"/>
    <w:rsid w:val="00C07CDC"/>
    <w:rsid w:val="00C10449"/>
    <w:rsid w:val="00C1177C"/>
    <w:rsid w:val="00C117F2"/>
    <w:rsid w:val="00C1340E"/>
    <w:rsid w:val="00C174DC"/>
    <w:rsid w:val="00C1762E"/>
    <w:rsid w:val="00C20655"/>
    <w:rsid w:val="00C211FB"/>
    <w:rsid w:val="00C25697"/>
    <w:rsid w:val="00C26622"/>
    <w:rsid w:val="00C2779B"/>
    <w:rsid w:val="00C278C3"/>
    <w:rsid w:val="00C31102"/>
    <w:rsid w:val="00C32129"/>
    <w:rsid w:val="00C34C5F"/>
    <w:rsid w:val="00C368EF"/>
    <w:rsid w:val="00C37CAB"/>
    <w:rsid w:val="00C37E3A"/>
    <w:rsid w:val="00C40CF0"/>
    <w:rsid w:val="00C42233"/>
    <w:rsid w:val="00C426E8"/>
    <w:rsid w:val="00C44971"/>
    <w:rsid w:val="00C45966"/>
    <w:rsid w:val="00C5054A"/>
    <w:rsid w:val="00C526CE"/>
    <w:rsid w:val="00C57248"/>
    <w:rsid w:val="00C57883"/>
    <w:rsid w:val="00C61F7B"/>
    <w:rsid w:val="00C62F7D"/>
    <w:rsid w:val="00C62FA1"/>
    <w:rsid w:val="00C6311E"/>
    <w:rsid w:val="00C6342B"/>
    <w:rsid w:val="00C66FCB"/>
    <w:rsid w:val="00C72205"/>
    <w:rsid w:val="00C745CD"/>
    <w:rsid w:val="00C755E8"/>
    <w:rsid w:val="00C75C5E"/>
    <w:rsid w:val="00C768A7"/>
    <w:rsid w:val="00C76B0D"/>
    <w:rsid w:val="00C80864"/>
    <w:rsid w:val="00C86507"/>
    <w:rsid w:val="00C907FC"/>
    <w:rsid w:val="00C90F8C"/>
    <w:rsid w:val="00C922FD"/>
    <w:rsid w:val="00C95A22"/>
    <w:rsid w:val="00C97C28"/>
    <w:rsid w:val="00CA00B9"/>
    <w:rsid w:val="00CA01BC"/>
    <w:rsid w:val="00CA20D1"/>
    <w:rsid w:val="00CA23A9"/>
    <w:rsid w:val="00CA2D67"/>
    <w:rsid w:val="00CA3BF1"/>
    <w:rsid w:val="00CA4B4D"/>
    <w:rsid w:val="00CA54EB"/>
    <w:rsid w:val="00CA603C"/>
    <w:rsid w:val="00CA60A4"/>
    <w:rsid w:val="00CA7CB6"/>
    <w:rsid w:val="00CB218E"/>
    <w:rsid w:val="00CB24CA"/>
    <w:rsid w:val="00CB2AC9"/>
    <w:rsid w:val="00CB2E8F"/>
    <w:rsid w:val="00CB3302"/>
    <w:rsid w:val="00CB39B9"/>
    <w:rsid w:val="00CB3FAA"/>
    <w:rsid w:val="00CB5737"/>
    <w:rsid w:val="00CB5B42"/>
    <w:rsid w:val="00CC008F"/>
    <w:rsid w:val="00CC04CD"/>
    <w:rsid w:val="00CC13C7"/>
    <w:rsid w:val="00CC201E"/>
    <w:rsid w:val="00CC2C89"/>
    <w:rsid w:val="00CC5AF8"/>
    <w:rsid w:val="00CC5E52"/>
    <w:rsid w:val="00CC6CCD"/>
    <w:rsid w:val="00CD0516"/>
    <w:rsid w:val="00CD0A51"/>
    <w:rsid w:val="00CD137E"/>
    <w:rsid w:val="00CD2210"/>
    <w:rsid w:val="00CD750B"/>
    <w:rsid w:val="00CE04E8"/>
    <w:rsid w:val="00CE0ED6"/>
    <w:rsid w:val="00CE29BA"/>
    <w:rsid w:val="00CE6B6B"/>
    <w:rsid w:val="00CF1543"/>
    <w:rsid w:val="00CF18F0"/>
    <w:rsid w:val="00CF1AFC"/>
    <w:rsid w:val="00CF24A8"/>
    <w:rsid w:val="00CF2F9D"/>
    <w:rsid w:val="00CF6350"/>
    <w:rsid w:val="00D032FE"/>
    <w:rsid w:val="00D04B22"/>
    <w:rsid w:val="00D106ED"/>
    <w:rsid w:val="00D11C00"/>
    <w:rsid w:val="00D1201A"/>
    <w:rsid w:val="00D137C2"/>
    <w:rsid w:val="00D16822"/>
    <w:rsid w:val="00D20F86"/>
    <w:rsid w:val="00D22B5A"/>
    <w:rsid w:val="00D25729"/>
    <w:rsid w:val="00D26080"/>
    <w:rsid w:val="00D30A03"/>
    <w:rsid w:val="00D30BBD"/>
    <w:rsid w:val="00D312E2"/>
    <w:rsid w:val="00D31427"/>
    <w:rsid w:val="00D31CEE"/>
    <w:rsid w:val="00D31E8D"/>
    <w:rsid w:val="00D3239A"/>
    <w:rsid w:val="00D33462"/>
    <w:rsid w:val="00D33585"/>
    <w:rsid w:val="00D33F89"/>
    <w:rsid w:val="00D367C2"/>
    <w:rsid w:val="00D4229D"/>
    <w:rsid w:val="00D43CD3"/>
    <w:rsid w:val="00D43FBB"/>
    <w:rsid w:val="00D441D8"/>
    <w:rsid w:val="00D46F60"/>
    <w:rsid w:val="00D47317"/>
    <w:rsid w:val="00D47845"/>
    <w:rsid w:val="00D50497"/>
    <w:rsid w:val="00D50DA8"/>
    <w:rsid w:val="00D5151D"/>
    <w:rsid w:val="00D5200E"/>
    <w:rsid w:val="00D52538"/>
    <w:rsid w:val="00D52A0A"/>
    <w:rsid w:val="00D53E3D"/>
    <w:rsid w:val="00D6077E"/>
    <w:rsid w:val="00D616B1"/>
    <w:rsid w:val="00D62E50"/>
    <w:rsid w:val="00D637B3"/>
    <w:rsid w:val="00D643B5"/>
    <w:rsid w:val="00D6539C"/>
    <w:rsid w:val="00D71E66"/>
    <w:rsid w:val="00D72A99"/>
    <w:rsid w:val="00D7369F"/>
    <w:rsid w:val="00D7438E"/>
    <w:rsid w:val="00D75AD1"/>
    <w:rsid w:val="00D76DB5"/>
    <w:rsid w:val="00D7782D"/>
    <w:rsid w:val="00D77B37"/>
    <w:rsid w:val="00D807C4"/>
    <w:rsid w:val="00D825E4"/>
    <w:rsid w:val="00D834E0"/>
    <w:rsid w:val="00D83841"/>
    <w:rsid w:val="00D8495F"/>
    <w:rsid w:val="00D866CD"/>
    <w:rsid w:val="00D879CF"/>
    <w:rsid w:val="00D95EC1"/>
    <w:rsid w:val="00D962E3"/>
    <w:rsid w:val="00D96888"/>
    <w:rsid w:val="00DA1023"/>
    <w:rsid w:val="00DA234E"/>
    <w:rsid w:val="00DA68F4"/>
    <w:rsid w:val="00DA7BF7"/>
    <w:rsid w:val="00DA7CB4"/>
    <w:rsid w:val="00DB2C8A"/>
    <w:rsid w:val="00DB2D20"/>
    <w:rsid w:val="00DB501E"/>
    <w:rsid w:val="00DB63FC"/>
    <w:rsid w:val="00DB6C02"/>
    <w:rsid w:val="00DC0D2A"/>
    <w:rsid w:val="00DC1C0F"/>
    <w:rsid w:val="00DC3273"/>
    <w:rsid w:val="00DC3428"/>
    <w:rsid w:val="00DC61C7"/>
    <w:rsid w:val="00DD161C"/>
    <w:rsid w:val="00DD22C1"/>
    <w:rsid w:val="00DD2DE2"/>
    <w:rsid w:val="00DD42BB"/>
    <w:rsid w:val="00DD71F7"/>
    <w:rsid w:val="00DD77BC"/>
    <w:rsid w:val="00DE0138"/>
    <w:rsid w:val="00DE1181"/>
    <w:rsid w:val="00DE2FB6"/>
    <w:rsid w:val="00DE57A2"/>
    <w:rsid w:val="00DE5B3B"/>
    <w:rsid w:val="00DF0232"/>
    <w:rsid w:val="00DF1B3A"/>
    <w:rsid w:val="00DF3708"/>
    <w:rsid w:val="00DF4DDF"/>
    <w:rsid w:val="00E022D4"/>
    <w:rsid w:val="00E06D63"/>
    <w:rsid w:val="00E102EB"/>
    <w:rsid w:val="00E117D5"/>
    <w:rsid w:val="00E1349E"/>
    <w:rsid w:val="00E13EFA"/>
    <w:rsid w:val="00E1510C"/>
    <w:rsid w:val="00E17E8A"/>
    <w:rsid w:val="00E221BE"/>
    <w:rsid w:val="00E22276"/>
    <w:rsid w:val="00E269C9"/>
    <w:rsid w:val="00E2782E"/>
    <w:rsid w:val="00E27B9C"/>
    <w:rsid w:val="00E32408"/>
    <w:rsid w:val="00E339E4"/>
    <w:rsid w:val="00E35234"/>
    <w:rsid w:val="00E357E9"/>
    <w:rsid w:val="00E40E49"/>
    <w:rsid w:val="00E41036"/>
    <w:rsid w:val="00E41402"/>
    <w:rsid w:val="00E41597"/>
    <w:rsid w:val="00E41A1C"/>
    <w:rsid w:val="00E42EFE"/>
    <w:rsid w:val="00E451D6"/>
    <w:rsid w:val="00E46FA6"/>
    <w:rsid w:val="00E47109"/>
    <w:rsid w:val="00E50183"/>
    <w:rsid w:val="00E50AB8"/>
    <w:rsid w:val="00E50FD4"/>
    <w:rsid w:val="00E53118"/>
    <w:rsid w:val="00E536EC"/>
    <w:rsid w:val="00E5520C"/>
    <w:rsid w:val="00E57154"/>
    <w:rsid w:val="00E60828"/>
    <w:rsid w:val="00E60BD4"/>
    <w:rsid w:val="00E61125"/>
    <w:rsid w:val="00E62570"/>
    <w:rsid w:val="00E626CC"/>
    <w:rsid w:val="00E63ED9"/>
    <w:rsid w:val="00E65FF5"/>
    <w:rsid w:val="00E67B87"/>
    <w:rsid w:val="00E67D10"/>
    <w:rsid w:val="00E71B99"/>
    <w:rsid w:val="00E7414E"/>
    <w:rsid w:val="00E74F6B"/>
    <w:rsid w:val="00E75013"/>
    <w:rsid w:val="00E7546A"/>
    <w:rsid w:val="00E770C0"/>
    <w:rsid w:val="00E85269"/>
    <w:rsid w:val="00E91ABA"/>
    <w:rsid w:val="00E92041"/>
    <w:rsid w:val="00E924AA"/>
    <w:rsid w:val="00E93A22"/>
    <w:rsid w:val="00E9465D"/>
    <w:rsid w:val="00E966F1"/>
    <w:rsid w:val="00EA1F40"/>
    <w:rsid w:val="00EA3B80"/>
    <w:rsid w:val="00EA5996"/>
    <w:rsid w:val="00EB208D"/>
    <w:rsid w:val="00EB391F"/>
    <w:rsid w:val="00EB46FE"/>
    <w:rsid w:val="00EB556D"/>
    <w:rsid w:val="00EB72FC"/>
    <w:rsid w:val="00EB7B7F"/>
    <w:rsid w:val="00EB7C5C"/>
    <w:rsid w:val="00EB7F09"/>
    <w:rsid w:val="00EC090D"/>
    <w:rsid w:val="00EC1E31"/>
    <w:rsid w:val="00EC2989"/>
    <w:rsid w:val="00EC3F25"/>
    <w:rsid w:val="00EC7323"/>
    <w:rsid w:val="00EC73FC"/>
    <w:rsid w:val="00ED08E1"/>
    <w:rsid w:val="00ED1211"/>
    <w:rsid w:val="00ED155E"/>
    <w:rsid w:val="00ED6C87"/>
    <w:rsid w:val="00EE2AB6"/>
    <w:rsid w:val="00EE5309"/>
    <w:rsid w:val="00EE53DD"/>
    <w:rsid w:val="00EE5C78"/>
    <w:rsid w:val="00EE5D8D"/>
    <w:rsid w:val="00EF19B6"/>
    <w:rsid w:val="00EF1A74"/>
    <w:rsid w:val="00EF225B"/>
    <w:rsid w:val="00EF28D3"/>
    <w:rsid w:val="00EF3C03"/>
    <w:rsid w:val="00EF6F49"/>
    <w:rsid w:val="00F00421"/>
    <w:rsid w:val="00F00CFA"/>
    <w:rsid w:val="00F0502E"/>
    <w:rsid w:val="00F05844"/>
    <w:rsid w:val="00F06A71"/>
    <w:rsid w:val="00F074F9"/>
    <w:rsid w:val="00F1022B"/>
    <w:rsid w:val="00F1217E"/>
    <w:rsid w:val="00F14A01"/>
    <w:rsid w:val="00F16091"/>
    <w:rsid w:val="00F1645D"/>
    <w:rsid w:val="00F164DA"/>
    <w:rsid w:val="00F173C0"/>
    <w:rsid w:val="00F17BAE"/>
    <w:rsid w:val="00F27383"/>
    <w:rsid w:val="00F32676"/>
    <w:rsid w:val="00F340AF"/>
    <w:rsid w:val="00F345BF"/>
    <w:rsid w:val="00F36A35"/>
    <w:rsid w:val="00F377F6"/>
    <w:rsid w:val="00F426A6"/>
    <w:rsid w:val="00F42B06"/>
    <w:rsid w:val="00F432E1"/>
    <w:rsid w:val="00F44F74"/>
    <w:rsid w:val="00F5174D"/>
    <w:rsid w:val="00F51FD5"/>
    <w:rsid w:val="00F53ABE"/>
    <w:rsid w:val="00F57CDF"/>
    <w:rsid w:val="00F61B3B"/>
    <w:rsid w:val="00F61FE3"/>
    <w:rsid w:val="00F6210A"/>
    <w:rsid w:val="00F67869"/>
    <w:rsid w:val="00F679A8"/>
    <w:rsid w:val="00F71FA7"/>
    <w:rsid w:val="00F720B6"/>
    <w:rsid w:val="00F730E2"/>
    <w:rsid w:val="00F74B10"/>
    <w:rsid w:val="00F74EEC"/>
    <w:rsid w:val="00F76354"/>
    <w:rsid w:val="00F85059"/>
    <w:rsid w:val="00F85D9D"/>
    <w:rsid w:val="00F862CF"/>
    <w:rsid w:val="00F8665F"/>
    <w:rsid w:val="00F868ED"/>
    <w:rsid w:val="00F90434"/>
    <w:rsid w:val="00F90AE8"/>
    <w:rsid w:val="00F915E0"/>
    <w:rsid w:val="00F94EAB"/>
    <w:rsid w:val="00F957FC"/>
    <w:rsid w:val="00F970BB"/>
    <w:rsid w:val="00F9791A"/>
    <w:rsid w:val="00FA2CF7"/>
    <w:rsid w:val="00FA6F39"/>
    <w:rsid w:val="00FB1087"/>
    <w:rsid w:val="00FB1615"/>
    <w:rsid w:val="00FB2096"/>
    <w:rsid w:val="00FB2864"/>
    <w:rsid w:val="00FC1714"/>
    <w:rsid w:val="00FC3B6B"/>
    <w:rsid w:val="00FC6B21"/>
    <w:rsid w:val="00FD091F"/>
    <w:rsid w:val="00FD213F"/>
    <w:rsid w:val="00FD2350"/>
    <w:rsid w:val="00FD3543"/>
    <w:rsid w:val="00FD3B56"/>
    <w:rsid w:val="00FD45D7"/>
    <w:rsid w:val="00FD5E4B"/>
    <w:rsid w:val="00FE18EE"/>
    <w:rsid w:val="00FE1CD2"/>
    <w:rsid w:val="00FE31C8"/>
    <w:rsid w:val="00FE36A7"/>
    <w:rsid w:val="00FE6334"/>
    <w:rsid w:val="00FF0F4C"/>
    <w:rsid w:val="00FF191C"/>
    <w:rsid w:val="00FF3F94"/>
    <w:rsid w:val="00FF4D4F"/>
    <w:rsid w:val="00FF53F8"/>
    <w:rsid w:val="00FF590F"/>
    <w:rsid w:val="00FF6DE2"/>
    <w:rsid w:val="00FF74A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005B"/>
    <w:pPr>
      <w:overflowPunct w:val="0"/>
      <w:autoSpaceDE w:val="0"/>
      <w:autoSpaceDN w:val="0"/>
      <w:adjustRightInd w:val="0"/>
      <w:spacing w:after="180"/>
      <w:jc w:val="both"/>
      <w:textAlignment w:val="baseline"/>
    </w:pPr>
    <w:rPr>
      <w:rFonts w:ascii="Arial" w:hAnsi="Arial"/>
    </w:rPr>
  </w:style>
  <w:style w:type="paragraph" w:styleId="1">
    <w:name w:val="heading 1"/>
    <w:next w:val="a"/>
    <w:link w:val="10"/>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rsid w:val="0047408E"/>
    <w:pPr>
      <w:pBdr>
        <w:top w:val="none" w:sz="0" w:space="0" w:color="auto"/>
      </w:pBdr>
      <w:spacing w:before="180"/>
      <w:outlineLvl w:val="1"/>
    </w:pPr>
    <w:rPr>
      <w:sz w:val="32"/>
    </w:rPr>
  </w:style>
  <w:style w:type="paragraph" w:styleId="3">
    <w:name w:val="heading 3"/>
    <w:basedOn w:val="2"/>
    <w:next w:val="a"/>
    <w:link w:val="30"/>
    <w:qFormat/>
    <w:rsid w:val="0047408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7408E"/>
    <w:pPr>
      <w:ind w:left="1418" w:hanging="1418"/>
      <w:outlineLvl w:val="3"/>
    </w:pPr>
    <w:rPr>
      <w:sz w:val="24"/>
    </w:rPr>
  </w:style>
  <w:style w:type="paragraph" w:styleId="5">
    <w:name w:val="heading 5"/>
    <w:basedOn w:val="4"/>
    <w:next w:val="a"/>
    <w:link w:val="50"/>
    <w:qFormat/>
    <w:rsid w:val="0047408E"/>
    <w:pPr>
      <w:ind w:left="1701" w:hanging="1701"/>
      <w:outlineLvl w:val="4"/>
    </w:pPr>
    <w:rPr>
      <w:sz w:val="22"/>
    </w:rPr>
  </w:style>
  <w:style w:type="paragraph" w:styleId="6">
    <w:name w:val="heading 6"/>
    <w:basedOn w:val="a"/>
    <w:next w:val="a"/>
    <w:link w:val="60"/>
    <w:qFormat/>
    <w:rsid w:val="0047408E"/>
    <w:pPr>
      <w:keepNext/>
      <w:keepLines/>
      <w:spacing w:before="120"/>
      <w:ind w:left="1985" w:hanging="1985"/>
      <w:outlineLvl w:val="5"/>
    </w:pPr>
  </w:style>
  <w:style w:type="paragraph" w:styleId="7">
    <w:name w:val="heading 7"/>
    <w:basedOn w:val="a"/>
    <w:next w:val="a"/>
    <w:link w:val="70"/>
    <w:qFormat/>
    <w:rsid w:val="0047408E"/>
    <w:pPr>
      <w:keepNext/>
      <w:keepLines/>
      <w:spacing w:before="120"/>
      <w:ind w:left="1985" w:hanging="1985"/>
      <w:outlineLvl w:val="6"/>
    </w:pPr>
  </w:style>
  <w:style w:type="paragraph" w:styleId="8">
    <w:name w:val="heading 8"/>
    <w:basedOn w:val="1"/>
    <w:next w:val="a"/>
    <w:link w:val="80"/>
    <w:qFormat/>
    <w:rsid w:val="0047408E"/>
    <w:pPr>
      <w:ind w:left="0" w:firstLine="0"/>
      <w:outlineLvl w:val="7"/>
    </w:pPr>
  </w:style>
  <w:style w:type="paragraph" w:styleId="9">
    <w:name w:val="heading 9"/>
    <w:basedOn w:val="8"/>
    <w:next w:val="a"/>
    <w:link w:val="90"/>
    <w:qFormat/>
    <w:rsid w:val="0047408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47408E"/>
    <w:rPr>
      <w:rFonts w:ascii="Arial" w:hAnsi="Arial"/>
      <w:sz w:val="36"/>
    </w:rPr>
  </w:style>
  <w:style w:type="character" w:customStyle="1" w:styleId="20">
    <w:name w:val="標題 2 字元"/>
    <w:basedOn w:val="a0"/>
    <w:link w:val="2"/>
    <w:rsid w:val="0047408E"/>
    <w:rPr>
      <w:rFonts w:ascii="Arial" w:hAnsi="Arial"/>
      <w:sz w:val="32"/>
    </w:rPr>
  </w:style>
  <w:style w:type="character" w:customStyle="1" w:styleId="30">
    <w:name w:val="標題 3 字元"/>
    <w:basedOn w:val="a0"/>
    <w:link w:val="3"/>
    <w:qFormat/>
    <w:rsid w:val="0047408E"/>
    <w:rPr>
      <w:rFonts w:ascii="Arial"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qFormat/>
    <w:rsid w:val="0047408E"/>
    <w:rPr>
      <w:rFonts w:ascii="Arial" w:hAnsi="Arial"/>
      <w:sz w:val="24"/>
    </w:rPr>
  </w:style>
  <w:style w:type="character" w:customStyle="1" w:styleId="50">
    <w:name w:val="標題 5 字元"/>
    <w:basedOn w:val="a0"/>
    <w:link w:val="5"/>
    <w:qFormat/>
    <w:rsid w:val="0047408E"/>
    <w:rPr>
      <w:rFonts w:ascii="Arial" w:hAnsi="Arial"/>
      <w:sz w:val="22"/>
    </w:rPr>
  </w:style>
  <w:style w:type="character" w:customStyle="1" w:styleId="60">
    <w:name w:val="標題 6 字元"/>
    <w:basedOn w:val="a0"/>
    <w:link w:val="6"/>
    <w:qFormat/>
    <w:rsid w:val="0047408E"/>
    <w:rPr>
      <w:rFonts w:ascii="Arial" w:hAnsi="Arial"/>
    </w:rPr>
  </w:style>
  <w:style w:type="character" w:customStyle="1" w:styleId="70">
    <w:name w:val="標題 7 字元"/>
    <w:basedOn w:val="a0"/>
    <w:link w:val="7"/>
    <w:rsid w:val="0047408E"/>
    <w:rPr>
      <w:rFonts w:ascii="Arial" w:hAnsi="Arial"/>
    </w:rPr>
  </w:style>
  <w:style w:type="character" w:customStyle="1" w:styleId="80">
    <w:name w:val="標題 8 字元"/>
    <w:basedOn w:val="a0"/>
    <w:link w:val="8"/>
    <w:rsid w:val="0047408E"/>
    <w:rPr>
      <w:rFonts w:ascii="Arial" w:hAnsi="Arial"/>
      <w:sz w:val="36"/>
    </w:rPr>
  </w:style>
  <w:style w:type="character" w:customStyle="1" w:styleId="90">
    <w:name w:val="標題 9 字元"/>
    <w:basedOn w:val="a0"/>
    <w:link w:val="9"/>
    <w:rsid w:val="0047408E"/>
    <w:rPr>
      <w:rFonts w:ascii="Arial" w:hAnsi="Arial"/>
      <w:sz w:val="36"/>
    </w:rPr>
  </w:style>
  <w:style w:type="paragraph" w:styleId="a3">
    <w:name w:val="caption"/>
    <w:basedOn w:val="a"/>
    <w:next w:val="a"/>
    <w:uiPriority w:val="35"/>
    <w:qFormat/>
    <w:rsid w:val="0047408E"/>
    <w:pPr>
      <w:spacing w:before="120" w:after="120"/>
    </w:pPr>
    <w:rPr>
      <w: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47408E"/>
    <w:pPr>
      <w:widowControl w:val="0"/>
    </w:pPr>
    <w:rPr>
      <w:rFonts w:ascii="Arial" w:hAnsi="Arial"/>
      <w:b/>
      <w:noProof/>
      <w:sz w:val="18"/>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a6">
    <w:name w:val="annotation reference"/>
    <w:qFormat/>
    <w:rsid w:val="0047408E"/>
    <w:rPr>
      <w:sz w:val="16"/>
    </w:rPr>
  </w:style>
  <w:style w:type="paragraph" w:styleId="a7">
    <w:name w:val="annotation text"/>
    <w:basedOn w:val="a"/>
    <w:link w:val="a8"/>
    <w:uiPriority w:val="99"/>
    <w:qFormat/>
    <w:rsid w:val="0047408E"/>
    <w:rPr>
      <w:lang w:val="en-US"/>
    </w:rPr>
  </w:style>
  <w:style w:type="character" w:customStyle="1" w:styleId="a8">
    <w:name w:val="註解文字 字元"/>
    <w:basedOn w:val="a0"/>
    <w:link w:val="a7"/>
    <w:uiPriority w:val="99"/>
    <w:qFormat/>
    <w:rsid w:val="0047408E"/>
    <w:rPr>
      <w:lang w:val="en-US"/>
    </w:rPr>
  </w:style>
  <w:style w:type="paragraph" w:styleId="a9">
    <w:name w:val="Balloon Text"/>
    <w:basedOn w:val="a"/>
    <w:link w:val="aa"/>
    <w:semiHidden/>
    <w:unhideWhenUsed/>
    <w:qFormat/>
    <w:rsid w:val="0047408E"/>
    <w:pPr>
      <w:spacing w:after="0"/>
    </w:pPr>
    <w:rPr>
      <w:rFonts w:ascii="Segoe UI" w:hAnsi="Segoe UI" w:cs="Segoe UI"/>
      <w:sz w:val="18"/>
      <w:szCs w:val="18"/>
    </w:rPr>
  </w:style>
  <w:style w:type="character" w:customStyle="1" w:styleId="aa">
    <w:name w:val="註解方塊文字 字元"/>
    <w:basedOn w:val="a0"/>
    <w:link w:val="a9"/>
    <w:semiHidden/>
    <w:rsid w:val="0047408E"/>
    <w:rPr>
      <w:rFonts w:ascii="Segoe UI" w:hAnsi="Segoe UI" w:cs="Segoe UI"/>
      <w:sz w:val="18"/>
      <w:szCs w:val="18"/>
    </w:rPr>
  </w:style>
  <w:style w:type="paragraph" w:styleId="ab">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a"/>
    <w:link w:val="ac"/>
    <w:uiPriority w:val="34"/>
    <w:qFormat/>
    <w:rsid w:val="00700F9C"/>
    <w:pPr>
      <w:ind w:left="720"/>
      <w:contextualSpacing/>
    </w:pPr>
  </w:style>
  <w:style w:type="paragraph" w:styleId="ad">
    <w:name w:val="footer"/>
    <w:basedOn w:val="a"/>
    <w:link w:val="ae"/>
    <w:unhideWhenUsed/>
    <w:rsid w:val="00BD754F"/>
    <w:pPr>
      <w:tabs>
        <w:tab w:val="center" w:pos="4513"/>
        <w:tab w:val="right" w:pos="9026"/>
      </w:tabs>
      <w:spacing w:after="0"/>
    </w:pPr>
  </w:style>
  <w:style w:type="character" w:customStyle="1" w:styleId="ae">
    <w:name w:val="頁尾 字元"/>
    <w:basedOn w:val="a0"/>
    <w:link w:val="ad"/>
    <w:rsid w:val="00BD754F"/>
    <w:rPr>
      <w:rFonts w:ascii="Arial" w:hAnsi="Arial"/>
    </w:rPr>
  </w:style>
  <w:style w:type="paragraph" w:styleId="af">
    <w:name w:val="Document Map"/>
    <w:basedOn w:val="a"/>
    <w:link w:val="af0"/>
    <w:uiPriority w:val="99"/>
    <w:semiHidden/>
    <w:unhideWhenUsed/>
    <w:rsid w:val="00B739AD"/>
    <w:pPr>
      <w:spacing w:after="0"/>
    </w:pPr>
    <w:rPr>
      <w:rFonts w:ascii="Tahoma" w:hAnsi="Tahoma" w:cs="Tahoma"/>
      <w:sz w:val="16"/>
      <w:szCs w:val="16"/>
    </w:rPr>
  </w:style>
  <w:style w:type="character" w:customStyle="1" w:styleId="af0">
    <w:name w:val="文件引導模式 字元"/>
    <w:basedOn w:val="a0"/>
    <w:link w:val="af"/>
    <w:uiPriority w:val="99"/>
    <w:semiHidden/>
    <w:rsid w:val="00B739AD"/>
    <w:rPr>
      <w:rFonts w:ascii="Tahoma" w:hAnsi="Tahoma" w:cs="Tahoma"/>
      <w:sz w:val="16"/>
      <w:szCs w:val="16"/>
    </w:rPr>
  </w:style>
  <w:style w:type="paragraph" w:styleId="af1">
    <w:name w:val="annotation subject"/>
    <w:basedOn w:val="a7"/>
    <w:next w:val="a7"/>
    <w:link w:val="af2"/>
    <w:unhideWhenUsed/>
    <w:qFormat/>
    <w:rsid w:val="005258BC"/>
    <w:rPr>
      <w:b/>
      <w:bCs/>
      <w:lang w:val="en-GB"/>
    </w:rPr>
  </w:style>
  <w:style w:type="character" w:customStyle="1" w:styleId="af2">
    <w:name w:val="註解主旨 字元"/>
    <w:basedOn w:val="a8"/>
    <w:link w:val="af1"/>
    <w:rsid w:val="005258BC"/>
    <w:rPr>
      <w:rFonts w:ascii="Arial" w:hAnsi="Arial"/>
      <w:b/>
      <w:bCs/>
      <w:lang w:val="en-US"/>
    </w:rPr>
  </w:style>
  <w:style w:type="character" w:styleId="af3">
    <w:name w:val="Placeholder Text"/>
    <w:basedOn w:val="a0"/>
    <w:uiPriority w:val="99"/>
    <w:semiHidden/>
    <w:rsid w:val="00BE36D1"/>
    <w:rPr>
      <w:color w:val="808080"/>
    </w:rPr>
  </w:style>
  <w:style w:type="character" w:customStyle="1" w:styleId="ac">
    <w:name w:val="清單段落 字元"/>
    <w:aliases w:val="- Bullets 字元,?? ?? 字元,????? 字元,???? 字元,Lista1 字元,列出段落 字元,中等深浅网格 1 - 着色 21 字元,列表段落 字元,¥¡¡¡¡ì¬º¥¹¥È¶ÎÂä 字元,ÁÐ³ö¶ÎÂä 字元,¥ê¥¹¥È¶ÎÂä 字元,列表段落1 字元,—ño’i—Ž 字元,1st level - Bullet List Paragraph 字元,Lettre d'introduction 字元,Paragrafo elenco 字元,列表段落11 字元"/>
    <w:link w:val="ab"/>
    <w:uiPriority w:val="34"/>
    <w:qFormat/>
    <w:locked/>
    <w:rsid w:val="00E41597"/>
    <w:rPr>
      <w:rFonts w:ascii="Arial" w:hAnsi="Arial"/>
    </w:rPr>
  </w:style>
  <w:style w:type="paragraph" w:customStyle="1" w:styleId="Comments">
    <w:name w:val="Comments"/>
    <w:basedOn w:val="a"/>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5-3">
    <w:name w:val="Grid Table 5 Dark Accent 3"/>
    <w:basedOn w:val="a1"/>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a"/>
    <w:link w:val="TAHCar"/>
    <w:qFormat/>
    <w:rsid w:val="008B6554"/>
    <w:pPr>
      <w:keepNext/>
      <w:keepLines/>
      <w:spacing w:after="0"/>
      <w:jc w:val="center"/>
    </w:pPr>
    <w:rPr>
      <w:b/>
      <w:sz w:val="18"/>
      <w:lang w:eastAsia="ja-JP"/>
    </w:rPr>
  </w:style>
  <w:style w:type="paragraph" w:customStyle="1" w:styleId="TAL">
    <w:name w:val="TAL"/>
    <w:basedOn w:val="a"/>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5"/>
    <w:qFormat/>
    <w:rsid w:val="00EC73FC"/>
    <w:pPr>
      <w:overflowPunct/>
      <w:autoSpaceDE/>
      <w:autoSpaceDN/>
      <w:adjustRightInd/>
      <w:spacing w:after="120"/>
      <w:textAlignment w:val="auto"/>
    </w:pPr>
    <w:rPr>
      <w:rFonts w:ascii="Times" w:eastAsia="Batang" w:hAnsi="Times"/>
      <w:szCs w:val="24"/>
    </w:rPr>
  </w:style>
  <w:style w:type="character" w:customStyle="1" w:styleId="a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4"/>
    <w:rsid w:val="00EC73FC"/>
    <w:rPr>
      <w:rFonts w:ascii="Times" w:eastAsia="Batang" w:hAnsi="Times"/>
      <w:szCs w:val="24"/>
    </w:rPr>
  </w:style>
  <w:style w:type="paragraph" w:customStyle="1" w:styleId="B1">
    <w:name w:val="B1"/>
    <w:basedOn w:val="a"/>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a"/>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a"/>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a"/>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a"/>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af6">
    <w:name w:val="Hyperlink"/>
    <w:basedOn w:val="a0"/>
    <w:unhideWhenUsed/>
    <w:rsid w:val="00E06D63"/>
    <w:rPr>
      <w:color w:val="0563C1" w:themeColor="hyperlink"/>
      <w:u w:val="single"/>
    </w:rPr>
  </w:style>
  <w:style w:type="paragraph" w:styleId="af7">
    <w:name w:val="endnote text"/>
    <w:basedOn w:val="a"/>
    <w:link w:val="af8"/>
    <w:uiPriority w:val="99"/>
    <w:semiHidden/>
    <w:unhideWhenUsed/>
    <w:rsid w:val="00D50DA8"/>
    <w:pPr>
      <w:spacing w:after="0"/>
    </w:pPr>
  </w:style>
  <w:style w:type="character" w:customStyle="1" w:styleId="af8">
    <w:name w:val="章節附註文字 字元"/>
    <w:basedOn w:val="a0"/>
    <w:link w:val="af7"/>
    <w:uiPriority w:val="99"/>
    <w:semiHidden/>
    <w:rsid w:val="00D50DA8"/>
    <w:rPr>
      <w:rFonts w:ascii="Arial" w:hAnsi="Arial"/>
    </w:rPr>
  </w:style>
  <w:style w:type="character" w:styleId="af9">
    <w:name w:val="endnote reference"/>
    <w:basedOn w:val="a0"/>
    <w:uiPriority w:val="99"/>
    <w:semiHidden/>
    <w:unhideWhenUsed/>
    <w:rsid w:val="00D50DA8"/>
    <w:rPr>
      <w:vertAlign w:val="superscript"/>
    </w:rPr>
  </w:style>
  <w:style w:type="paragraph" w:styleId="afa">
    <w:name w:val="footnote text"/>
    <w:basedOn w:val="a"/>
    <w:link w:val="afb"/>
    <w:unhideWhenUsed/>
    <w:rsid w:val="00D50DA8"/>
    <w:pPr>
      <w:spacing w:after="0"/>
    </w:pPr>
  </w:style>
  <w:style w:type="character" w:customStyle="1" w:styleId="afb">
    <w:name w:val="註腳文字 字元"/>
    <w:basedOn w:val="a0"/>
    <w:link w:val="afa"/>
    <w:rsid w:val="00D50DA8"/>
    <w:rPr>
      <w:rFonts w:ascii="Arial" w:hAnsi="Arial"/>
    </w:rPr>
  </w:style>
  <w:style w:type="character" w:styleId="afc">
    <w:name w:val="footnote reference"/>
    <w:basedOn w:val="a0"/>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afd">
    <w:name w:val="Revision"/>
    <w:hidden/>
    <w:uiPriority w:val="99"/>
    <w:semiHidden/>
    <w:qFormat/>
    <w:rsid w:val="002F3120"/>
    <w:rPr>
      <w:rFonts w:ascii="Arial" w:hAnsi="Arial"/>
    </w:rPr>
  </w:style>
  <w:style w:type="paragraph" w:customStyle="1" w:styleId="H6">
    <w:name w:val="H6"/>
    <w:basedOn w:val="5"/>
    <w:next w:val="a"/>
    <w:rsid w:val="00B91CB6"/>
    <w:pPr>
      <w:ind w:left="1985" w:hanging="1985"/>
      <w:outlineLvl w:val="9"/>
    </w:pPr>
    <w:rPr>
      <w:sz w:val="20"/>
      <w:lang w:eastAsia="ja-JP"/>
    </w:rPr>
  </w:style>
  <w:style w:type="paragraph" w:styleId="91">
    <w:name w:val="toc 9"/>
    <w:basedOn w:val="81"/>
    <w:uiPriority w:val="39"/>
    <w:rsid w:val="00B91CB6"/>
    <w:pPr>
      <w:ind w:left="1418" w:hanging="1418"/>
    </w:pPr>
  </w:style>
  <w:style w:type="paragraph" w:styleId="81">
    <w:name w:val="toc 8"/>
    <w:basedOn w:val="11"/>
    <w:uiPriority w:val="39"/>
    <w:rsid w:val="00B91CB6"/>
    <w:pPr>
      <w:spacing w:before="180"/>
      <w:ind w:left="2693" w:hanging="2693"/>
    </w:pPr>
    <w:rPr>
      <w:b/>
    </w:rPr>
  </w:style>
  <w:style w:type="paragraph" w:styleId="1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
    <w:next w:val="a"/>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1">
    <w:name w:val="toc 5"/>
    <w:basedOn w:val="41"/>
    <w:uiPriority w:val="39"/>
    <w:rsid w:val="00B91CB6"/>
    <w:pPr>
      <w:ind w:left="1701" w:hanging="1701"/>
    </w:pPr>
  </w:style>
  <w:style w:type="paragraph" w:styleId="41">
    <w:name w:val="toc 4"/>
    <w:basedOn w:val="31"/>
    <w:uiPriority w:val="39"/>
    <w:rsid w:val="00B91CB6"/>
    <w:pPr>
      <w:ind w:left="1418" w:hanging="1418"/>
    </w:pPr>
  </w:style>
  <w:style w:type="paragraph" w:styleId="31">
    <w:name w:val="toc 3"/>
    <w:basedOn w:val="21"/>
    <w:uiPriority w:val="39"/>
    <w:rsid w:val="00B91CB6"/>
    <w:pPr>
      <w:ind w:left="1134" w:hanging="1134"/>
    </w:pPr>
  </w:style>
  <w:style w:type="paragraph" w:styleId="21">
    <w:name w:val="toc 2"/>
    <w:basedOn w:val="11"/>
    <w:uiPriority w:val="39"/>
    <w:rsid w:val="00B91CB6"/>
    <w:pPr>
      <w:keepNext w:val="0"/>
      <w:spacing w:before="0"/>
      <w:ind w:left="851" w:hanging="851"/>
    </w:pPr>
    <w:rPr>
      <w:sz w:val="20"/>
    </w:rPr>
  </w:style>
  <w:style w:type="paragraph" w:customStyle="1" w:styleId="TT">
    <w:name w:val="TT"/>
    <w:basedOn w:val="1"/>
    <w:next w:val="a"/>
    <w:rsid w:val="00B91CB6"/>
    <w:pPr>
      <w:outlineLvl w:val="9"/>
    </w:pPr>
    <w:rPr>
      <w:lang w:eastAsia="ja-JP"/>
    </w:rPr>
  </w:style>
  <w:style w:type="paragraph" w:customStyle="1" w:styleId="NO">
    <w:name w:val="NO"/>
    <w:basedOn w:val="a"/>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
    <w:link w:val="EXChar"/>
    <w:qFormat/>
    <w:rsid w:val="00B91CB6"/>
    <w:pPr>
      <w:keepLines/>
      <w:ind w:left="1702" w:hanging="1418"/>
      <w:jc w:val="left"/>
    </w:pPr>
    <w:rPr>
      <w:rFonts w:ascii="Times New Roman" w:hAnsi="Times New Roman"/>
      <w:lang w:eastAsia="ja-JP"/>
    </w:rPr>
  </w:style>
  <w:style w:type="paragraph" w:customStyle="1" w:styleId="FP">
    <w:name w:val="FP"/>
    <w:basedOn w:val="a"/>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afe">
    <w:name w:val="List"/>
    <w:basedOn w:val="a"/>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61">
    <w:name w:val="toc 6"/>
    <w:basedOn w:val="51"/>
    <w:next w:val="a"/>
    <w:uiPriority w:val="39"/>
    <w:rsid w:val="00B91CB6"/>
    <w:pPr>
      <w:ind w:left="1985" w:hanging="1985"/>
    </w:pPr>
  </w:style>
  <w:style w:type="paragraph" w:styleId="71">
    <w:name w:val="toc 7"/>
    <w:basedOn w:val="61"/>
    <w:next w:val="a"/>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a"/>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22">
    <w:name w:val="List 2"/>
    <w:basedOn w:val="afe"/>
    <w:rsid w:val="00B91CB6"/>
    <w:pPr>
      <w:ind w:left="851"/>
    </w:pPr>
  </w:style>
  <w:style w:type="paragraph" w:styleId="32">
    <w:name w:val="List 3"/>
    <w:basedOn w:val="22"/>
    <w:rsid w:val="00B91CB6"/>
    <w:pPr>
      <w:ind w:left="1135"/>
    </w:pPr>
  </w:style>
  <w:style w:type="character" w:customStyle="1" w:styleId="B3Char2">
    <w:name w:val="B3 Char2"/>
    <w:qFormat/>
    <w:rsid w:val="00B91CB6"/>
    <w:rPr>
      <w:rFonts w:eastAsia="Times New Roman"/>
      <w:lang w:val="en-GB" w:eastAsia="ja-JP"/>
    </w:rPr>
  </w:style>
  <w:style w:type="paragraph" w:styleId="42">
    <w:name w:val="List 4"/>
    <w:basedOn w:val="32"/>
    <w:rsid w:val="00B91CB6"/>
    <w:pPr>
      <w:ind w:left="1418"/>
    </w:pPr>
  </w:style>
  <w:style w:type="paragraph" w:styleId="52">
    <w:name w:val="List 5"/>
    <w:basedOn w:val="42"/>
    <w:rsid w:val="00B91CB6"/>
    <w:pPr>
      <w:ind w:left="1702"/>
    </w:pPr>
  </w:style>
  <w:style w:type="character" w:customStyle="1" w:styleId="B5Char">
    <w:name w:val="B5 Char"/>
    <w:link w:val="B5"/>
    <w:qFormat/>
    <w:rsid w:val="00B91CB6"/>
    <w:rPr>
      <w:rFonts w:eastAsia="Malgun Gothic"/>
    </w:rPr>
  </w:style>
  <w:style w:type="paragraph" w:styleId="23">
    <w:name w:val="index 2"/>
    <w:basedOn w:val="12"/>
    <w:qFormat/>
    <w:rsid w:val="00B91CB6"/>
    <w:pPr>
      <w:ind w:left="284"/>
    </w:pPr>
  </w:style>
  <w:style w:type="paragraph" w:styleId="12">
    <w:name w:val="index 1"/>
    <w:basedOn w:val="a"/>
    <w:qFormat/>
    <w:rsid w:val="00B91CB6"/>
    <w:pPr>
      <w:keepLines/>
      <w:spacing w:after="0"/>
      <w:jc w:val="left"/>
    </w:pPr>
    <w:rPr>
      <w:rFonts w:ascii="Times New Roman" w:hAnsi="Times New Roman"/>
      <w:lang w:eastAsia="ja-JP"/>
    </w:rPr>
  </w:style>
  <w:style w:type="paragraph" w:styleId="24">
    <w:name w:val="List Number 2"/>
    <w:basedOn w:val="aff"/>
    <w:rsid w:val="00B91CB6"/>
    <w:pPr>
      <w:ind w:left="851"/>
    </w:pPr>
  </w:style>
  <w:style w:type="paragraph" w:styleId="aff">
    <w:name w:val="List Number"/>
    <w:basedOn w:val="afe"/>
    <w:rsid w:val="00B91CB6"/>
  </w:style>
  <w:style w:type="paragraph" w:styleId="25">
    <w:name w:val="List Bullet 2"/>
    <w:basedOn w:val="aff0"/>
    <w:rsid w:val="00B91CB6"/>
    <w:pPr>
      <w:ind w:left="851"/>
    </w:pPr>
  </w:style>
  <w:style w:type="paragraph" w:styleId="aff0">
    <w:name w:val="List Bullet"/>
    <w:basedOn w:val="afe"/>
    <w:rsid w:val="00B91CB6"/>
  </w:style>
  <w:style w:type="paragraph" w:styleId="33">
    <w:name w:val="List Bullet 3"/>
    <w:basedOn w:val="25"/>
    <w:rsid w:val="00B91CB6"/>
    <w:pPr>
      <w:ind w:left="1135"/>
    </w:pPr>
  </w:style>
  <w:style w:type="paragraph" w:styleId="43">
    <w:name w:val="List Bullet 4"/>
    <w:basedOn w:val="33"/>
    <w:rsid w:val="00B91CB6"/>
    <w:pPr>
      <w:ind w:left="1418"/>
    </w:pPr>
  </w:style>
  <w:style w:type="paragraph" w:styleId="53">
    <w:name w:val="List Bullet 5"/>
    <w:basedOn w:val="43"/>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aff1">
    <w:name w:val="Table Grid"/>
    <w:basedOn w:val="a1"/>
    <w:uiPriority w:val="39"/>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aff2">
    <w:name w:val="Emphasis"/>
    <w:basedOn w:val="a0"/>
    <w:uiPriority w:val="20"/>
    <w:qFormat/>
    <w:rsid w:val="00B91CB6"/>
    <w:rPr>
      <w:i/>
      <w:iCs/>
    </w:rPr>
  </w:style>
  <w:style w:type="character" w:customStyle="1" w:styleId="normaltextrun">
    <w:name w:val="normaltextrun"/>
    <w:basedOn w:val="a0"/>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a0"/>
    <w:rsid w:val="00B91CB6"/>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a"/>
    <w:next w:val="aff3"/>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a0"/>
    <w:link w:val="PlainText1"/>
    <w:uiPriority w:val="99"/>
    <w:rsid w:val="00B91CB6"/>
    <w:rPr>
      <w:rFonts w:ascii="Courier New" w:eastAsia="Calibri" w:hAnsi="Courier New" w:cs="Times New Roman"/>
      <w:sz w:val="22"/>
      <w:szCs w:val="22"/>
      <w:lang w:val="nb-NO" w:eastAsia="en-US"/>
    </w:rPr>
  </w:style>
  <w:style w:type="paragraph" w:styleId="aff3">
    <w:name w:val="Plain Text"/>
    <w:basedOn w:val="a"/>
    <w:link w:val="aff4"/>
    <w:uiPriority w:val="99"/>
    <w:semiHidden/>
    <w:unhideWhenUsed/>
    <w:rsid w:val="00B91CB6"/>
    <w:pPr>
      <w:spacing w:after="0"/>
    </w:pPr>
    <w:rPr>
      <w:rFonts w:ascii="Consolas" w:hAnsi="Consolas"/>
      <w:sz w:val="21"/>
      <w:szCs w:val="21"/>
    </w:rPr>
  </w:style>
  <w:style w:type="character" w:customStyle="1" w:styleId="aff4">
    <w:name w:val="純文字 字元"/>
    <w:basedOn w:val="a0"/>
    <w:link w:val="aff3"/>
    <w:uiPriority w:val="99"/>
    <w:semiHidden/>
    <w:rsid w:val="00B91CB6"/>
    <w:rPr>
      <w:rFonts w:ascii="Consolas" w:hAnsi="Consolas"/>
      <w:sz w:val="21"/>
      <w:szCs w:val="21"/>
    </w:rPr>
  </w:style>
  <w:style w:type="table" w:styleId="13">
    <w:name w:val="Grid Table 1 Light"/>
    <w:basedOn w:val="a1"/>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
    <w:name w:val="Unresolved Mention"/>
    <w:basedOn w:val="a0"/>
    <w:uiPriority w:val="99"/>
    <w:semiHidden/>
    <w:unhideWhenUsed/>
    <w:rsid w:val="00F377F6"/>
    <w:rPr>
      <w:color w:val="605E5C"/>
      <w:shd w:val="clear" w:color="auto" w:fill="E1DFDD"/>
    </w:rPr>
  </w:style>
  <w:style w:type="paragraph" w:customStyle="1" w:styleId="Doc-text2">
    <w:name w:val="Doc-text2"/>
    <w:basedOn w:val="a"/>
    <w:link w:val="Doc-text2Char"/>
    <w:qFormat/>
    <w:rsid w:val="006357F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6357F6"/>
    <w:rPr>
      <w:rFonts w:ascii="Arial" w:eastAsia="MS Mincho" w:hAnsi="Arial"/>
      <w:szCs w:val="24"/>
      <w:lang w:eastAsia="en-GB"/>
    </w:rPr>
  </w:style>
  <w:style w:type="paragraph" w:customStyle="1" w:styleId="Agreement">
    <w:name w:val="Agreement"/>
    <w:basedOn w:val="a"/>
    <w:next w:val="Doc-text2"/>
    <w:uiPriority w:val="99"/>
    <w:qFormat/>
    <w:rsid w:val="006357F6"/>
    <w:pPr>
      <w:numPr>
        <w:numId w:val="11"/>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287202344">
      <w:bodyDiv w:val="1"/>
      <w:marLeft w:val="0"/>
      <w:marRight w:val="0"/>
      <w:marTop w:val="0"/>
      <w:marBottom w:val="0"/>
      <w:divBdr>
        <w:top w:val="none" w:sz="0" w:space="0" w:color="auto"/>
        <w:left w:val="none" w:sz="0" w:space="0" w:color="auto"/>
        <w:bottom w:val="none" w:sz="0" w:space="0" w:color="auto"/>
        <w:right w:val="none" w:sz="0" w:space="0" w:color="auto"/>
      </w:divBdr>
      <w:divsChild>
        <w:div w:id="621496171">
          <w:marLeft w:val="1166"/>
          <w:marRight w:val="0"/>
          <w:marTop w:val="0"/>
          <w:marBottom w:val="0"/>
          <w:divBdr>
            <w:top w:val="none" w:sz="0" w:space="0" w:color="auto"/>
            <w:left w:val="none" w:sz="0" w:space="0" w:color="auto"/>
            <w:bottom w:val="none" w:sz="0" w:space="0" w:color="auto"/>
            <w:right w:val="none" w:sz="0" w:space="0" w:color="auto"/>
          </w:divBdr>
        </w:div>
        <w:div w:id="2126851856">
          <w:marLeft w:val="1166"/>
          <w:marRight w:val="0"/>
          <w:marTop w:val="0"/>
          <w:marBottom w:val="0"/>
          <w:divBdr>
            <w:top w:val="none" w:sz="0" w:space="0" w:color="auto"/>
            <w:left w:val="none" w:sz="0" w:space="0" w:color="auto"/>
            <w:bottom w:val="none" w:sz="0" w:space="0" w:color="auto"/>
            <w:right w:val="none" w:sz="0" w:space="0" w:color="auto"/>
          </w:divBdr>
        </w:div>
      </w:divsChild>
    </w:div>
    <w:div w:id="301229179">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469330039">
      <w:bodyDiv w:val="1"/>
      <w:marLeft w:val="0"/>
      <w:marRight w:val="0"/>
      <w:marTop w:val="0"/>
      <w:marBottom w:val="0"/>
      <w:divBdr>
        <w:top w:val="none" w:sz="0" w:space="0" w:color="auto"/>
        <w:left w:val="none" w:sz="0" w:space="0" w:color="auto"/>
        <w:bottom w:val="none" w:sz="0" w:space="0" w:color="auto"/>
        <w:right w:val="none" w:sz="0" w:space="0" w:color="auto"/>
      </w:divBdr>
      <w:divsChild>
        <w:div w:id="293489436">
          <w:marLeft w:val="1166"/>
          <w:marRight w:val="0"/>
          <w:marTop w:val="0"/>
          <w:marBottom w:val="0"/>
          <w:divBdr>
            <w:top w:val="none" w:sz="0" w:space="0" w:color="auto"/>
            <w:left w:val="none" w:sz="0" w:space="0" w:color="auto"/>
            <w:bottom w:val="none" w:sz="0" w:space="0" w:color="auto"/>
            <w:right w:val="none" w:sz="0" w:space="0" w:color="auto"/>
          </w:divBdr>
        </w:div>
      </w:divsChild>
    </w:div>
    <w:div w:id="471871366">
      <w:bodyDiv w:val="1"/>
      <w:marLeft w:val="0"/>
      <w:marRight w:val="0"/>
      <w:marTop w:val="0"/>
      <w:marBottom w:val="0"/>
      <w:divBdr>
        <w:top w:val="none" w:sz="0" w:space="0" w:color="auto"/>
        <w:left w:val="none" w:sz="0" w:space="0" w:color="auto"/>
        <w:bottom w:val="none" w:sz="0" w:space="0" w:color="auto"/>
        <w:right w:val="none" w:sz="0" w:space="0" w:color="auto"/>
      </w:divBdr>
      <w:divsChild>
        <w:div w:id="930163340">
          <w:marLeft w:val="547"/>
          <w:marRight w:val="0"/>
          <w:marTop w:val="96"/>
          <w:marBottom w:val="0"/>
          <w:divBdr>
            <w:top w:val="none" w:sz="0" w:space="0" w:color="auto"/>
            <w:left w:val="none" w:sz="0" w:space="0" w:color="auto"/>
            <w:bottom w:val="none" w:sz="0" w:space="0" w:color="auto"/>
            <w:right w:val="none" w:sz="0" w:space="0" w:color="auto"/>
          </w:divBdr>
        </w:div>
        <w:div w:id="1893425673">
          <w:marLeft w:val="547"/>
          <w:marRight w:val="0"/>
          <w:marTop w:val="96"/>
          <w:marBottom w:val="0"/>
          <w:divBdr>
            <w:top w:val="none" w:sz="0" w:space="0" w:color="auto"/>
            <w:left w:val="none" w:sz="0" w:space="0" w:color="auto"/>
            <w:bottom w:val="none" w:sz="0" w:space="0" w:color="auto"/>
            <w:right w:val="none" w:sz="0" w:space="0" w:color="auto"/>
          </w:divBdr>
        </w:div>
      </w:divsChild>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789931897">
      <w:bodyDiv w:val="1"/>
      <w:marLeft w:val="0"/>
      <w:marRight w:val="0"/>
      <w:marTop w:val="0"/>
      <w:marBottom w:val="0"/>
      <w:divBdr>
        <w:top w:val="none" w:sz="0" w:space="0" w:color="auto"/>
        <w:left w:val="none" w:sz="0" w:space="0" w:color="auto"/>
        <w:bottom w:val="none" w:sz="0" w:space="0" w:color="auto"/>
        <w:right w:val="none" w:sz="0" w:space="0" w:color="auto"/>
      </w:divBdr>
      <w:divsChild>
        <w:div w:id="185868225">
          <w:marLeft w:val="1166"/>
          <w:marRight w:val="0"/>
          <w:marTop w:val="86"/>
          <w:marBottom w:val="0"/>
          <w:divBdr>
            <w:top w:val="none" w:sz="0" w:space="0" w:color="auto"/>
            <w:left w:val="none" w:sz="0" w:space="0" w:color="auto"/>
            <w:bottom w:val="none" w:sz="0" w:space="0" w:color="auto"/>
            <w:right w:val="none" w:sz="0" w:space="0" w:color="auto"/>
          </w:divBdr>
        </w:div>
      </w:divsChild>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39395026">
      <w:bodyDiv w:val="1"/>
      <w:marLeft w:val="0"/>
      <w:marRight w:val="0"/>
      <w:marTop w:val="0"/>
      <w:marBottom w:val="0"/>
      <w:divBdr>
        <w:top w:val="none" w:sz="0" w:space="0" w:color="auto"/>
        <w:left w:val="none" w:sz="0" w:space="0" w:color="auto"/>
        <w:bottom w:val="none" w:sz="0" w:space="0" w:color="auto"/>
        <w:right w:val="none" w:sz="0" w:space="0" w:color="auto"/>
      </w:divBdr>
    </w:div>
    <w:div w:id="856230812">
      <w:bodyDiv w:val="1"/>
      <w:marLeft w:val="0"/>
      <w:marRight w:val="0"/>
      <w:marTop w:val="0"/>
      <w:marBottom w:val="0"/>
      <w:divBdr>
        <w:top w:val="none" w:sz="0" w:space="0" w:color="auto"/>
        <w:left w:val="none" w:sz="0" w:space="0" w:color="auto"/>
        <w:bottom w:val="none" w:sz="0" w:space="0" w:color="auto"/>
        <w:right w:val="none" w:sz="0" w:space="0" w:color="auto"/>
      </w:divBdr>
      <w:divsChild>
        <w:div w:id="1447117747">
          <w:marLeft w:val="1166"/>
          <w:marRight w:val="0"/>
          <w:marTop w:val="0"/>
          <w:marBottom w:val="0"/>
          <w:divBdr>
            <w:top w:val="none" w:sz="0" w:space="0" w:color="auto"/>
            <w:left w:val="none" w:sz="0" w:space="0" w:color="auto"/>
            <w:bottom w:val="none" w:sz="0" w:space="0" w:color="auto"/>
            <w:right w:val="none" w:sz="0" w:space="0" w:color="auto"/>
          </w:divBdr>
        </w:div>
      </w:divsChild>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1011951946">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207762957">
          <w:marLeft w:val="1440"/>
          <w:marRight w:val="0"/>
          <w:marTop w:val="100"/>
          <w:marBottom w:val="0"/>
          <w:divBdr>
            <w:top w:val="none" w:sz="0" w:space="0" w:color="auto"/>
            <w:left w:val="none" w:sz="0" w:space="0" w:color="auto"/>
            <w:bottom w:val="none" w:sz="0" w:space="0" w:color="auto"/>
            <w:right w:val="none" w:sz="0" w:space="0" w:color="auto"/>
          </w:divBdr>
        </w:div>
        <w:div w:id="1050298915">
          <w:marLeft w:val="1440"/>
          <w:marRight w:val="0"/>
          <w:marTop w:val="100"/>
          <w:marBottom w:val="0"/>
          <w:divBdr>
            <w:top w:val="none" w:sz="0" w:space="0" w:color="auto"/>
            <w:left w:val="none" w:sz="0" w:space="0" w:color="auto"/>
            <w:bottom w:val="none" w:sz="0" w:space="0" w:color="auto"/>
            <w:right w:val="none" w:sz="0" w:space="0" w:color="auto"/>
          </w:divBdr>
        </w:div>
      </w:divsChild>
    </w:div>
    <w:div w:id="1228034332">
      <w:bodyDiv w:val="1"/>
      <w:marLeft w:val="0"/>
      <w:marRight w:val="0"/>
      <w:marTop w:val="0"/>
      <w:marBottom w:val="0"/>
      <w:divBdr>
        <w:top w:val="none" w:sz="0" w:space="0" w:color="auto"/>
        <w:left w:val="none" w:sz="0" w:space="0" w:color="auto"/>
        <w:bottom w:val="none" w:sz="0" w:space="0" w:color="auto"/>
        <w:right w:val="none" w:sz="0" w:space="0" w:color="auto"/>
      </w:divBdr>
    </w:div>
    <w:div w:id="1248074338">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371228052">
      <w:bodyDiv w:val="1"/>
      <w:marLeft w:val="0"/>
      <w:marRight w:val="0"/>
      <w:marTop w:val="0"/>
      <w:marBottom w:val="0"/>
      <w:divBdr>
        <w:top w:val="none" w:sz="0" w:space="0" w:color="auto"/>
        <w:left w:val="none" w:sz="0" w:space="0" w:color="auto"/>
        <w:bottom w:val="none" w:sz="0" w:space="0" w:color="auto"/>
        <w:right w:val="none" w:sz="0" w:space="0" w:color="auto"/>
      </w:divBdr>
    </w:div>
    <w:div w:id="1427458180">
      <w:bodyDiv w:val="1"/>
      <w:marLeft w:val="0"/>
      <w:marRight w:val="0"/>
      <w:marTop w:val="0"/>
      <w:marBottom w:val="0"/>
      <w:divBdr>
        <w:top w:val="none" w:sz="0" w:space="0" w:color="auto"/>
        <w:left w:val="none" w:sz="0" w:space="0" w:color="auto"/>
        <w:bottom w:val="none" w:sz="0" w:space="0" w:color="auto"/>
        <w:right w:val="none" w:sz="0" w:space="0" w:color="auto"/>
      </w:divBdr>
      <w:divsChild>
        <w:div w:id="1127310427">
          <w:marLeft w:val="547"/>
          <w:marRight w:val="0"/>
          <w:marTop w:val="96"/>
          <w:marBottom w:val="0"/>
          <w:divBdr>
            <w:top w:val="none" w:sz="0" w:space="0" w:color="auto"/>
            <w:left w:val="none" w:sz="0" w:space="0" w:color="auto"/>
            <w:bottom w:val="none" w:sz="0" w:space="0" w:color="auto"/>
            <w:right w:val="none" w:sz="0" w:space="0" w:color="auto"/>
          </w:divBdr>
        </w:div>
        <w:div w:id="1431583754">
          <w:marLeft w:val="1166"/>
          <w:marRight w:val="0"/>
          <w:marTop w:val="96"/>
          <w:marBottom w:val="0"/>
          <w:divBdr>
            <w:top w:val="none" w:sz="0" w:space="0" w:color="auto"/>
            <w:left w:val="none" w:sz="0" w:space="0" w:color="auto"/>
            <w:bottom w:val="none" w:sz="0" w:space="0" w:color="auto"/>
            <w:right w:val="none" w:sz="0" w:space="0" w:color="auto"/>
          </w:divBdr>
        </w:div>
      </w:divsChild>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619335021">
      <w:bodyDiv w:val="1"/>
      <w:marLeft w:val="0"/>
      <w:marRight w:val="0"/>
      <w:marTop w:val="0"/>
      <w:marBottom w:val="0"/>
      <w:divBdr>
        <w:top w:val="none" w:sz="0" w:space="0" w:color="auto"/>
        <w:left w:val="none" w:sz="0" w:space="0" w:color="auto"/>
        <w:bottom w:val="none" w:sz="0" w:space="0" w:color="auto"/>
        <w:right w:val="none" w:sz="0" w:space="0" w:color="auto"/>
      </w:divBdr>
      <w:divsChild>
        <w:div w:id="168522265">
          <w:marLeft w:val="1166"/>
          <w:marRight w:val="0"/>
          <w:marTop w:val="86"/>
          <w:marBottom w:val="0"/>
          <w:divBdr>
            <w:top w:val="none" w:sz="0" w:space="0" w:color="auto"/>
            <w:left w:val="none" w:sz="0" w:space="0" w:color="auto"/>
            <w:bottom w:val="none" w:sz="0" w:space="0" w:color="auto"/>
            <w:right w:val="none" w:sz="0" w:space="0" w:color="auto"/>
          </w:divBdr>
        </w:div>
      </w:divsChild>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08095271">
      <w:bodyDiv w:val="1"/>
      <w:marLeft w:val="0"/>
      <w:marRight w:val="0"/>
      <w:marTop w:val="0"/>
      <w:marBottom w:val="0"/>
      <w:divBdr>
        <w:top w:val="none" w:sz="0" w:space="0" w:color="auto"/>
        <w:left w:val="none" w:sz="0" w:space="0" w:color="auto"/>
        <w:bottom w:val="none" w:sz="0" w:space="0" w:color="auto"/>
        <w:right w:val="none" w:sz="0" w:space="0" w:color="auto"/>
      </w:divBdr>
    </w:div>
    <w:div w:id="1716154965">
      <w:bodyDiv w:val="1"/>
      <w:marLeft w:val="0"/>
      <w:marRight w:val="0"/>
      <w:marTop w:val="0"/>
      <w:marBottom w:val="0"/>
      <w:divBdr>
        <w:top w:val="none" w:sz="0" w:space="0" w:color="auto"/>
        <w:left w:val="none" w:sz="0" w:space="0" w:color="auto"/>
        <w:bottom w:val="none" w:sz="0" w:space="0" w:color="auto"/>
        <w:right w:val="none" w:sz="0" w:space="0" w:color="auto"/>
      </w:divBdr>
      <w:divsChild>
        <w:div w:id="1346832697">
          <w:marLeft w:val="1080"/>
          <w:marRight w:val="0"/>
          <w:marTop w:val="60"/>
          <w:marBottom w:val="0"/>
          <w:divBdr>
            <w:top w:val="none" w:sz="0" w:space="0" w:color="auto"/>
            <w:left w:val="none" w:sz="0" w:space="0" w:color="auto"/>
            <w:bottom w:val="none" w:sz="0" w:space="0" w:color="auto"/>
            <w:right w:val="none" w:sz="0" w:space="0" w:color="auto"/>
          </w:divBdr>
        </w:div>
      </w:divsChild>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794591583">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970166900">
      <w:bodyDiv w:val="1"/>
      <w:marLeft w:val="0"/>
      <w:marRight w:val="0"/>
      <w:marTop w:val="0"/>
      <w:marBottom w:val="0"/>
      <w:divBdr>
        <w:top w:val="none" w:sz="0" w:space="0" w:color="auto"/>
        <w:left w:val="none" w:sz="0" w:space="0" w:color="auto"/>
        <w:bottom w:val="none" w:sz="0" w:space="0" w:color="auto"/>
        <w:right w:val="none" w:sz="0" w:space="0" w:color="auto"/>
      </w:divBdr>
      <w:divsChild>
        <w:div w:id="1084108482">
          <w:marLeft w:val="1166"/>
          <w:marRight w:val="0"/>
          <w:marTop w:val="0"/>
          <w:marBottom w:val="0"/>
          <w:divBdr>
            <w:top w:val="none" w:sz="0" w:space="0" w:color="auto"/>
            <w:left w:val="none" w:sz="0" w:space="0" w:color="auto"/>
            <w:bottom w:val="none" w:sz="0" w:space="0" w:color="auto"/>
            <w:right w:val="none" w:sz="0" w:space="0" w:color="auto"/>
          </w:divBdr>
        </w:div>
        <w:div w:id="2103909591">
          <w:marLeft w:val="1166"/>
          <w:marRight w:val="0"/>
          <w:marTop w:val="0"/>
          <w:marBottom w:val="0"/>
          <w:divBdr>
            <w:top w:val="none" w:sz="0" w:space="0" w:color="auto"/>
            <w:left w:val="none" w:sz="0" w:space="0" w:color="auto"/>
            <w:bottom w:val="none" w:sz="0" w:space="0" w:color="auto"/>
            <w:right w:val="none" w:sz="0" w:space="0" w:color="auto"/>
          </w:divBdr>
        </w:div>
      </w:divsChild>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 w:id="1994602007">
      <w:bodyDiv w:val="1"/>
      <w:marLeft w:val="0"/>
      <w:marRight w:val="0"/>
      <w:marTop w:val="0"/>
      <w:marBottom w:val="0"/>
      <w:divBdr>
        <w:top w:val="none" w:sz="0" w:space="0" w:color="auto"/>
        <w:left w:val="none" w:sz="0" w:space="0" w:color="auto"/>
        <w:bottom w:val="none" w:sz="0" w:space="0" w:color="auto"/>
        <w:right w:val="none" w:sz="0" w:space="0" w:color="auto"/>
      </w:divBdr>
      <w:divsChild>
        <w:div w:id="400639403">
          <w:marLeft w:val="1166"/>
          <w:marRight w:val="0"/>
          <w:marTop w:val="86"/>
          <w:marBottom w:val="0"/>
          <w:divBdr>
            <w:top w:val="none" w:sz="0" w:space="0" w:color="auto"/>
            <w:left w:val="none" w:sz="0" w:space="0" w:color="auto"/>
            <w:bottom w:val="none" w:sz="0" w:space="0" w:color="auto"/>
            <w:right w:val="none" w:sz="0" w:space="0" w:color="auto"/>
          </w:divBdr>
        </w:div>
        <w:div w:id="1088381718">
          <w:marLeft w:val="1166"/>
          <w:marRight w:val="0"/>
          <w:marTop w:val="86"/>
          <w:marBottom w:val="0"/>
          <w:divBdr>
            <w:top w:val="none" w:sz="0" w:space="0" w:color="auto"/>
            <w:left w:val="none" w:sz="0" w:space="0" w:color="auto"/>
            <w:bottom w:val="none" w:sz="0" w:space="0" w:color="auto"/>
            <w:right w:val="none" w:sz="0" w:space="0" w:color="auto"/>
          </w:divBdr>
        </w:div>
      </w:divsChild>
    </w:div>
    <w:div w:id="2020350430">
      <w:bodyDiv w:val="1"/>
      <w:marLeft w:val="0"/>
      <w:marRight w:val="0"/>
      <w:marTop w:val="0"/>
      <w:marBottom w:val="0"/>
      <w:divBdr>
        <w:top w:val="none" w:sz="0" w:space="0" w:color="auto"/>
        <w:left w:val="none" w:sz="0" w:space="0" w:color="auto"/>
        <w:bottom w:val="none" w:sz="0" w:space="0" w:color="auto"/>
        <w:right w:val="none" w:sz="0" w:space="0" w:color="auto"/>
      </w:divBdr>
    </w:div>
    <w:div w:id="2026858885">
      <w:bodyDiv w:val="1"/>
      <w:marLeft w:val="0"/>
      <w:marRight w:val="0"/>
      <w:marTop w:val="0"/>
      <w:marBottom w:val="0"/>
      <w:divBdr>
        <w:top w:val="none" w:sz="0" w:space="0" w:color="auto"/>
        <w:left w:val="none" w:sz="0" w:space="0" w:color="auto"/>
        <w:bottom w:val="none" w:sz="0" w:space="0" w:color="auto"/>
        <w:right w:val="none" w:sz="0" w:space="0" w:color="auto"/>
      </w:divBdr>
      <w:divsChild>
        <w:div w:id="1366902962">
          <w:marLeft w:val="1166"/>
          <w:marRight w:val="0"/>
          <w:marTop w:val="0"/>
          <w:marBottom w:val="0"/>
          <w:divBdr>
            <w:top w:val="none" w:sz="0" w:space="0" w:color="auto"/>
            <w:left w:val="none" w:sz="0" w:space="0" w:color="auto"/>
            <w:bottom w:val="none" w:sz="0" w:space="0" w:color="auto"/>
            <w:right w:val="none" w:sz="0" w:space="0" w:color="auto"/>
          </w:divBdr>
        </w:div>
      </w:divsChild>
    </w:div>
    <w:div w:id="2107769982">
      <w:bodyDiv w:val="1"/>
      <w:marLeft w:val="0"/>
      <w:marRight w:val="0"/>
      <w:marTop w:val="0"/>
      <w:marBottom w:val="0"/>
      <w:divBdr>
        <w:top w:val="none" w:sz="0" w:space="0" w:color="auto"/>
        <w:left w:val="none" w:sz="0" w:space="0" w:color="auto"/>
        <w:bottom w:val="none" w:sz="0" w:space="0" w:color="auto"/>
        <w:right w:val="none" w:sz="0" w:space="0" w:color="auto"/>
      </w:divBdr>
      <w:divsChild>
        <w:div w:id="1469519396">
          <w:marLeft w:val="1080"/>
          <w:marRight w:val="0"/>
          <w:marTop w:val="60"/>
          <w:marBottom w:val="0"/>
          <w:divBdr>
            <w:top w:val="none" w:sz="0" w:space="0" w:color="auto"/>
            <w:left w:val="none" w:sz="0" w:space="0" w:color="auto"/>
            <w:bottom w:val="none" w:sz="0" w:space="0" w:color="auto"/>
            <w:right w:val="none" w:sz="0" w:space="0" w:color="auto"/>
          </w:divBdr>
        </w:div>
        <w:div w:id="1403522199">
          <w:marLeft w:val="1080"/>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44313-A88E-4D7E-B54E-D75A5E620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596</Words>
  <Characters>3401</Characters>
  <Application>Microsoft Office Word</Application>
  <DocSecurity>0</DocSecurity>
  <Lines>28</Lines>
  <Paragraphs>7</Paragraphs>
  <ScaleCrop>false</ScaleCrop>
  <Company/>
  <LinksUpToDate>false</LinksUpToDate>
  <CharactersWithSpaces>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2024-04-29T06:56:00Z</dcterms:created>
  <dcterms:modified xsi:type="dcterms:W3CDTF">2024-05-09T17:14:00Z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2023-04-06T10:14:32Z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bf711e34-0380-49c8-a748-8d5bc5eb0a16</vt:lpwstr>
  </property>
  <property fmtid="{D5CDD505-2E9C-101B-9397-08002B2CF9AE}" pid="8" name="MSIP_Label_83bcef13-7cac-433f-ba1d-47a323951816_ContentBits">
    <vt:lpwstr>0</vt:lpwstr>
  </property>
</Properties>
</file>